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96ED9" w14:textId="0D7426A1" w:rsidR="00546F56" w:rsidRPr="00376830" w:rsidRDefault="00546F56" w:rsidP="00546F56">
      <w:pPr>
        <w:pStyle w:val="a5"/>
        <w:keepLines/>
        <w:tabs>
          <w:tab w:val="left" w:pos="5956"/>
          <w:tab w:val="right" w:pos="10440"/>
          <w:tab w:val="right" w:pos="13323"/>
        </w:tabs>
        <w:spacing w:before="60" w:after="60"/>
        <w:rPr>
          <w:rFonts w:eastAsia="宋体"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4063AB" w:rsidRPr="004063AB">
        <w:rPr>
          <w:rFonts w:cs="Arial"/>
          <w:sz w:val="24"/>
          <w:szCs w:val="24"/>
        </w:rPr>
        <w:t>R4-2316164</w:t>
      </w:r>
      <w:bookmarkStart w:id="1" w:name="_GoBack"/>
      <w:bookmarkEnd w:id="1"/>
    </w:p>
    <w:p w14:paraId="5F8E5951" w14:textId="77777777" w:rsidR="00546F56" w:rsidRPr="00376830" w:rsidRDefault="00546F56" w:rsidP="00546F5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376830">
        <w:rPr>
          <w:rFonts w:eastAsia="宋体" w:cs="Arial"/>
          <w:sz w:val="24"/>
          <w:szCs w:val="24"/>
        </w:rPr>
        <w:t xml:space="preserve">, </w:t>
      </w:r>
      <w:r>
        <w:rPr>
          <w:rFonts w:eastAsia="宋体" w:cs="Arial"/>
          <w:sz w:val="24"/>
          <w:szCs w:val="24"/>
        </w:rPr>
        <w:t>China</w:t>
      </w:r>
      <w:r w:rsidRPr="00376830">
        <w:rPr>
          <w:rFonts w:eastAsia="宋体" w:cs="Arial"/>
          <w:sz w:val="24"/>
          <w:szCs w:val="24"/>
        </w:rPr>
        <w:t xml:space="preserve">, </w:t>
      </w:r>
      <w:r>
        <w:rPr>
          <w:rFonts w:eastAsia="宋体" w:cs="Arial"/>
          <w:sz w:val="24"/>
          <w:szCs w:val="24"/>
        </w:rPr>
        <w:t>October</w:t>
      </w:r>
      <w:r w:rsidRPr="00376830">
        <w:rPr>
          <w:rFonts w:eastAsia="宋体" w:cs="Arial"/>
          <w:sz w:val="24"/>
          <w:szCs w:val="24"/>
        </w:rPr>
        <w:t xml:space="preserve"> </w:t>
      </w:r>
      <w:r>
        <w:rPr>
          <w:rFonts w:eastAsia="宋体" w:cs="Arial"/>
          <w:sz w:val="24"/>
          <w:szCs w:val="24"/>
        </w:rPr>
        <w:t>9</w:t>
      </w:r>
      <w:r w:rsidRPr="00376830">
        <w:rPr>
          <w:rFonts w:eastAsia="宋体" w:cs="Arial"/>
          <w:sz w:val="24"/>
          <w:szCs w:val="24"/>
        </w:rPr>
        <w:t xml:space="preserve"> – </w:t>
      </w:r>
      <w:r>
        <w:rPr>
          <w:rFonts w:eastAsia="宋体" w:cs="Arial"/>
          <w:sz w:val="24"/>
          <w:szCs w:val="24"/>
        </w:rPr>
        <w:t>October</w:t>
      </w:r>
      <w:r w:rsidRPr="00376830">
        <w:rPr>
          <w:rFonts w:eastAsia="宋体" w:cs="Arial"/>
          <w:sz w:val="24"/>
          <w:szCs w:val="24"/>
        </w:rPr>
        <w:t xml:space="preserve"> </w:t>
      </w:r>
      <w:r>
        <w:rPr>
          <w:rFonts w:eastAsia="宋体" w:cs="Arial"/>
          <w:sz w:val="24"/>
          <w:szCs w:val="24"/>
        </w:rPr>
        <w:t>13</w:t>
      </w:r>
      <w:r w:rsidRPr="00376830">
        <w:rPr>
          <w:rFonts w:eastAsia="宋体"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03F7AD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Pr>
          <w:rFonts w:ascii="Arial" w:hAnsi="Arial" w:cs="Arial"/>
          <w:b/>
          <w:sz w:val="22"/>
          <w:szCs w:val="22"/>
        </w:rPr>
        <w:tab/>
      </w:r>
      <w:r w:rsidR="00546F56">
        <w:rPr>
          <w:rFonts w:ascii="Arial" w:hAnsi="Arial" w:cs="Arial"/>
          <w:b/>
          <w:sz w:val="22"/>
          <w:szCs w:val="22"/>
        </w:rPr>
        <w:t>5</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3A1BD9">
        <w:rPr>
          <w:rFonts w:ascii="Arial" w:hAnsi="Arial" w:cs="Arial"/>
          <w:b/>
          <w:sz w:val="22"/>
          <w:szCs w:val="22"/>
        </w:rPr>
        <w:t>5</w:t>
      </w:r>
    </w:p>
    <w:p w14:paraId="0FFEF949" w14:textId="7CE43FEA"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p>
    <w:p w14:paraId="43AE0FA1" w14:textId="043789C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A1BD9" w:rsidRPr="003A1BD9">
        <w:rPr>
          <w:rFonts w:ascii="Arial" w:hAnsi="Arial" w:cs="Arial"/>
          <w:b/>
          <w:sz w:val="22"/>
          <w:szCs w:val="22"/>
        </w:rPr>
        <w:t>Work plan for RRM performance requirements of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3CAF9A" w14:textId="766F730D" w:rsidR="000862B2" w:rsidRPr="007A1DC4" w:rsidRDefault="00115E3D" w:rsidP="00BC76F5">
      <w:pPr>
        <w:spacing w:after="120"/>
        <w:jc w:val="both"/>
        <w:rPr>
          <w:sz w:val="21"/>
        </w:rPr>
      </w:pPr>
      <w:r w:rsidRPr="007A1DC4">
        <w:rPr>
          <w:sz w:val="21"/>
        </w:rPr>
        <w:t xml:space="preserve">According to the timeline of this R18 </w:t>
      </w:r>
      <w:proofErr w:type="spellStart"/>
      <w:r w:rsidRPr="007A1DC4">
        <w:rPr>
          <w:sz w:val="21"/>
        </w:rPr>
        <w:t>eFeRRM</w:t>
      </w:r>
      <w:proofErr w:type="spellEnd"/>
      <w:r w:rsidRPr="007A1DC4">
        <w:rPr>
          <w:sz w:val="21"/>
        </w:rPr>
        <w:t xml:space="preserve"> WI, the performance part discussion shall be started from this </w:t>
      </w:r>
      <w:r w:rsidR="00B44DDF" w:rsidRPr="007A1DC4">
        <w:rPr>
          <w:sz w:val="21"/>
        </w:rPr>
        <w:t xml:space="preserve">RAN4#108bis </w:t>
      </w:r>
      <w:r w:rsidRPr="007A1DC4">
        <w:rPr>
          <w:sz w:val="21"/>
        </w:rPr>
        <w:t>meeting</w:t>
      </w:r>
      <w:r w:rsidR="00B44DDF" w:rsidRPr="007A1DC4">
        <w:rPr>
          <w:sz w:val="21"/>
        </w:rPr>
        <w:t>. The TU budget for performance part is provided in RP-230860, and the target completion due is RAN#103 (RP-221696).</w:t>
      </w:r>
    </w:p>
    <w:p w14:paraId="1CDA7EE0" w14:textId="3F2B9EBD" w:rsidR="00B44DDF" w:rsidRPr="007A1DC4" w:rsidRDefault="00B44DDF" w:rsidP="00BC76F5">
      <w:pPr>
        <w:spacing w:after="120"/>
        <w:jc w:val="both"/>
        <w:rPr>
          <w:rFonts w:eastAsia="Batang"/>
          <w:sz w:val="21"/>
        </w:rPr>
      </w:pPr>
      <w:r w:rsidRPr="007A1DC4">
        <w:rPr>
          <w:sz w:val="21"/>
        </w:rPr>
        <w:t xml:space="preserve">In this contribution, we discuss the </w:t>
      </w:r>
      <w:r w:rsidR="006B7121" w:rsidRPr="007A1DC4">
        <w:rPr>
          <w:sz w:val="21"/>
        </w:rPr>
        <w:t>work</w:t>
      </w:r>
      <w:r w:rsidRPr="007A1DC4">
        <w:rPr>
          <w:sz w:val="21"/>
        </w:rPr>
        <w:t xml:space="preserve"> plan for test case design </w:t>
      </w:r>
      <w:r w:rsidR="00EA7324" w:rsidRPr="007A1DC4">
        <w:rPr>
          <w:sz w:val="21"/>
        </w:rPr>
        <w:t>and</w:t>
      </w:r>
      <w:r w:rsidRPr="007A1DC4">
        <w:rPr>
          <w:sz w:val="21"/>
        </w:rPr>
        <w:t xml:space="preserve"> work splitting.</w:t>
      </w:r>
    </w:p>
    <w:p w14:paraId="40306C2D" w14:textId="5DB9C8F7" w:rsidR="00040BC7" w:rsidRPr="00B722C2" w:rsidRDefault="00115E3D" w:rsidP="00040BC7">
      <w:pPr>
        <w:pStyle w:val="10"/>
        <w:numPr>
          <w:ilvl w:val="0"/>
          <w:numId w:val="10"/>
        </w:numPr>
        <w:pBdr>
          <w:top w:val="single" w:sz="12" w:space="2" w:color="auto"/>
        </w:pBdr>
        <w:jc w:val="both"/>
        <w:rPr>
          <w:sz w:val="32"/>
        </w:rPr>
      </w:pPr>
      <w:r>
        <w:rPr>
          <w:sz w:val="32"/>
        </w:rPr>
        <w:t>Time plan for test case design</w:t>
      </w:r>
    </w:p>
    <w:p w14:paraId="7D11032A" w14:textId="5AB980F6" w:rsidR="00183693" w:rsidRPr="007A1DC4" w:rsidRDefault="00B44DDF" w:rsidP="00B44DDF">
      <w:pPr>
        <w:spacing w:after="120"/>
        <w:jc w:val="both"/>
        <w:rPr>
          <w:sz w:val="21"/>
        </w:rPr>
      </w:pPr>
      <w:r w:rsidRPr="007A1DC4">
        <w:rPr>
          <w:sz w:val="21"/>
        </w:rPr>
        <w:t>The following work plan for test case design is proposed</w:t>
      </w:r>
      <w:r w:rsidR="00EA7324" w:rsidRPr="007A1DC4">
        <w:rPr>
          <w:sz w:val="21"/>
        </w:rPr>
        <w:t xml:space="preserve"> for FR1+FR1 NR-DC RRM requirements</w:t>
      </w:r>
      <w:r w:rsidRPr="007A1DC4">
        <w:rPr>
          <w:sz w:val="21"/>
        </w:rPr>
        <w:t>,</w:t>
      </w:r>
    </w:p>
    <w:p w14:paraId="0AF1083D" w14:textId="7C66D424" w:rsidR="00B44DDF" w:rsidRPr="007A1DC4" w:rsidRDefault="00B44DDF" w:rsidP="00864F13">
      <w:pPr>
        <w:numPr>
          <w:ilvl w:val="1"/>
          <w:numId w:val="12"/>
        </w:numPr>
        <w:tabs>
          <w:tab w:val="left" w:pos="1400"/>
        </w:tabs>
        <w:autoSpaceDE w:val="0"/>
        <w:autoSpaceDN w:val="0"/>
        <w:adjustRightInd w:val="0"/>
        <w:spacing w:after="120" w:line="252" w:lineRule="auto"/>
        <w:ind w:left="450" w:hanging="451"/>
        <w:rPr>
          <w:b/>
          <w:bCs/>
          <w:color w:val="000000"/>
          <w:sz w:val="21"/>
          <w:u w:val="single"/>
        </w:rPr>
      </w:pPr>
      <w:r w:rsidRPr="007A1DC4">
        <w:rPr>
          <w:b/>
          <w:bCs/>
          <w:color w:val="000000"/>
          <w:sz w:val="21"/>
          <w:u w:val="single"/>
        </w:rPr>
        <w:t>3GPP RAN4 #108-bis meeting (Oct, 2023)</w:t>
      </w:r>
    </w:p>
    <w:p w14:paraId="5BD5C8ED" w14:textId="77777777" w:rsidR="00B44DDF" w:rsidRPr="007A1DC4" w:rsidRDefault="00B44DDF"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Discuss to achieve consensus on the work plan [RAN4]</w:t>
      </w:r>
    </w:p>
    <w:p w14:paraId="6DD1EE99" w14:textId="47655CA6" w:rsidR="006B7121" w:rsidRPr="007A1DC4" w:rsidRDefault="006B7121"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 xml:space="preserve">Discuss and agree on the work splitting for test case design </w:t>
      </w:r>
      <w:r w:rsidR="00B44DDF" w:rsidRPr="007A1DC4">
        <w:rPr>
          <w:color w:val="000000"/>
          <w:sz w:val="21"/>
        </w:rPr>
        <w:t>[RAN4]</w:t>
      </w:r>
    </w:p>
    <w:p w14:paraId="11E43190" w14:textId="0BFC5E03" w:rsidR="006B7121" w:rsidRPr="007A1DC4" w:rsidRDefault="006B7121" w:rsidP="00864F13">
      <w:pPr>
        <w:numPr>
          <w:ilvl w:val="1"/>
          <w:numId w:val="12"/>
        </w:numPr>
        <w:tabs>
          <w:tab w:val="left" w:pos="1400"/>
        </w:tabs>
        <w:autoSpaceDE w:val="0"/>
        <w:autoSpaceDN w:val="0"/>
        <w:adjustRightInd w:val="0"/>
        <w:spacing w:after="120" w:line="252" w:lineRule="auto"/>
        <w:ind w:left="450" w:hanging="451"/>
        <w:rPr>
          <w:b/>
          <w:bCs/>
          <w:color w:val="000000"/>
          <w:sz w:val="21"/>
          <w:u w:val="single"/>
        </w:rPr>
      </w:pPr>
      <w:r w:rsidRPr="007A1DC4">
        <w:rPr>
          <w:b/>
          <w:bCs/>
          <w:color w:val="000000"/>
          <w:sz w:val="21"/>
          <w:u w:val="single"/>
        </w:rPr>
        <w:t>3GPP RAN4 #109 meeting (Nov, 2023)</w:t>
      </w:r>
    </w:p>
    <w:p w14:paraId="7A4E2425" w14:textId="15375F19" w:rsidR="006B7121" w:rsidRPr="007A1DC4" w:rsidRDefault="006B7121"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Initial discussion on configurations/parameters for test cases [RAN4]</w:t>
      </w:r>
    </w:p>
    <w:p w14:paraId="7BA18301" w14:textId="77777777" w:rsidR="00C33619" w:rsidRPr="007A1DC4" w:rsidRDefault="00C4637F"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 xml:space="preserve">Initial discussion on draft test cases </w:t>
      </w:r>
      <w:r w:rsidR="006B7121" w:rsidRPr="007A1DC4">
        <w:rPr>
          <w:color w:val="000000"/>
          <w:sz w:val="21"/>
        </w:rPr>
        <w:t>[RAN4]</w:t>
      </w:r>
    </w:p>
    <w:p w14:paraId="10389E16" w14:textId="047A577F" w:rsidR="006B7121" w:rsidRPr="007A1DC4" w:rsidRDefault="00C33619" w:rsidP="00864F13">
      <w:pPr>
        <w:numPr>
          <w:ilvl w:val="1"/>
          <w:numId w:val="14"/>
        </w:numPr>
        <w:tabs>
          <w:tab w:val="left" w:pos="990"/>
        </w:tabs>
        <w:autoSpaceDE w:val="0"/>
        <w:autoSpaceDN w:val="0"/>
        <w:adjustRightInd w:val="0"/>
        <w:spacing w:after="120" w:line="252" w:lineRule="auto"/>
        <w:rPr>
          <w:color w:val="000000"/>
          <w:sz w:val="21"/>
        </w:rPr>
      </w:pPr>
      <w:r w:rsidRPr="007A1DC4">
        <w:rPr>
          <w:color w:val="000000"/>
          <w:sz w:val="21"/>
        </w:rPr>
        <w:t xml:space="preserve">Draft CR for test cases are expected </w:t>
      </w:r>
    </w:p>
    <w:p w14:paraId="24736EF3" w14:textId="35B66D91" w:rsidR="00C33619" w:rsidRPr="007A1DC4" w:rsidRDefault="00C33619" w:rsidP="00864F13">
      <w:pPr>
        <w:numPr>
          <w:ilvl w:val="1"/>
          <w:numId w:val="12"/>
        </w:numPr>
        <w:tabs>
          <w:tab w:val="left" w:pos="1400"/>
        </w:tabs>
        <w:autoSpaceDE w:val="0"/>
        <w:autoSpaceDN w:val="0"/>
        <w:adjustRightInd w:val="0"/>
        <w:spacing w:after="120" w:line="252" w:lineRule="auto"/>
        <w:ind w:left="450" w:hanging="451"/>
        <w:rPr>
          <w:b/>
          <w:bCs/>
          <w:color w:val="000000"/>
          <w:sz w:val="21"/>
          <w:u w:val="single"/>
        </w:rPr>
      </w:pPr>
      <w:r w:rsidRPr="007A1DC4">
        <w:rPr>
          <w:b/>
          <w:bCs/>
          <w:color w:val="000000"/>
          <w:sz w:val="21"/>
          <w:u w:val="single"/>
        </w:rPr>
        <w:t>3GPP RAN4 #110 meeting (Feb, 202</w:t>
      </w:r>
      <w:r w:rsidR="000F3E47" w:rsidRPr="007A1DC4">
        <w:rPr>
          <w:b/>
          <w:bCs/>
          <w:color w:val="000000"/>
          <w:sz w:val="21"/>
          <w:u w:val="single"/>
        </w:rPr>
        <w:t>4</w:t>
      </w:r>
      <w:r w:rsidRPr="007A1DC4">
        <w:rPr>
          <w:b/>
          <w:bCs/>
          <w:color w:val="000000"/>
          <w:sz w:val="21"/>
          <w:u w:val="single"/>
        </w:rPr>
        <w:t>)</w:t>
      </w:r>
    </w:p>
    <w:p w14:paraId="7B741B51" w14:textId="1F897E65" w:rsidR="00C33619" w:rsidRPr="007A1DC4" w:rsidRDefault="00C33619"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Finalize the configurations/parameters for test cases [RAN4]</w:t>
      </w:r>
    </w:p>
    <w:p w14:paraId="38577281" w14:textId="6D493B4E" w:rsidR="00C33619" w:rsidRPr="007A1DC4" w:rsidRDefault="00C33619" w:rsidP="00864F1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Discuss and endorse/agree on the CRs of test cases [RAN4]</w:t>
      </w:r>
    </w:p>
    <w:p w14:paraId="3EBF3D19" w14:textId="75985AEF" w:rsidR="00C33619" w:rsidRPr="007A1DC4" w:rsidRDefault="00422807" w:rsidP="00C33619">
      <w:pPr>
        <w:spacing w:after="187"/>
        <w:jc w:val="both"/>
        <w:rPr>
          <w:b/>
          <w:bCs/>
          <w:i/>
          <w:iCs/>
          <w:sz w:val="21"/>
        </w:rPr>
      </w:pPr>
      <w:r w:rsidRPr="007A1DC4">
        <w:rPr>
          <w:b/>
          <w:bCs/>
          <w:i/>
          <w:iCs/>
          <w:sz w:val="21"/>
          <w:lang w:eastAsia="x-none"/>
        </w:rPr>
        <w:t xml:space="preserve">Proposal </w:t>
      </w:r>
      <w:r w:rsidR="007F2583" w:rsidRPr="007A1DC4">
        <w:rPr>
          <w:b/>
          <w:bCs/>
          <w:i/>
          <w:iCs/>
          <w:sz w:val="21"/>
          <w:lang w:eastAsia="x-none"/>
        </w:rPr>
        <w:t>1</w:t>
      </w:r>
      <w:r w:rsidRPr="007A1DC4">
        <w:rPr>
          <w:b/>
          <w:bCs/>
          <w:i/>
          <w:iCs/>
          <w:sz w:val="21"/>
          <w:lang w:eastAsia="x-none"/>
        </w:rPr>
        <w:t>:</w:t>
      </w:r>
      <w:r w:rsidR="00C33619" w:rsidRPr="007A1DC4">
        <w:rPr>
          <w:b/>
          <w:bCs/>
          <w:i/>
          <w:iCs/>
          <w:sz w:val="21"/>
          <w:lang w:eastAsia="x-none"/>
        </w:rPr>
        <w:t xml:space="preserve"> Agree on the work plan of test case design for </w:t>
      </w:r>
      <w:r w:rsidR="00ED116C" w:rsidRPr="007A1DC4">
        <w:rPr>
          <w:b/>
          <w:bCs/>
          <w:i/>
          <w:iCs/>
          <w:sz w:val="21"/>
          <w:lang w:eastAsia="x-none"/>
        </w:rPr>
        <w:t>FR1+FR1 NR-DC</w:t>
      </w:r>
      <w:r w:rsidR="00C33619" w:rsidRPr="007A1DC4">
        <w:rPr>
          <w:b/>
          <w:bCs/>
          <w:i/>
          <w:iCs/>
          <w:sz w:val="21"/>
          <w:lang w:eastAsia="x-none"/>
        </w:rPr>
        <w:t>.</w:t>
      </w:r>
    </w:p>
    <w:p w14:paraId="66024114" w14:textId="17435E73" w:rsidR="00115E3D" w:rsidRPr="00C33619" w:rsidRDefault="00115E3D" w:rsidP="00C33619">
      <w:pPr>
        <w:pStyle w:val="10"/>
        <w:numPr>
          <w:ilvl w:val="0"/>
          <w:numId w:val="10"/>
        </w:numPr>
        <w:pBdr>
          <w:top w:val="single" w:sz="12" w:space="2" w:color="auto"/>
        </w:pBdr>
        <w:jc w:val="both"/>
        <w:rPr>
          <w:sz w:val="32"/>
        </w:rPr>
      </w:pPr>
      <w:r w:rsidRPr="00C33619">
        <w:rPr>
          <w:sz w:val="32"/>
        </w:rPr>
        <w:t>Work splitting for test case design</w:t>
      </w:r>
    </w:p>
    <w:p w14:paraId="1C5F08AF" w14:textId="1B6E5189" w:rsidR="00F9095D" w:rsidRPr="007A1DC4" w:rsidRDefault="00F9095D" w:rsidP="00096441">
      <w:pPr>
        <w:spacing w:beforeLines="50" w:before="120" w:afterLines="50" w:after="120"/>
        <w:jc w:val="both"/>
        <w:rPr>
          <w:color w:val="000000"/>
          <w:sz w:val="21"/>
          <w:szCs w:val="21"/>
          <w:lang w:val="sv-SE"/>
        </w:rPr>
      </w:pPr>
      <w:r w:rsidRPr="007A1DC4">
        <w:rPr>
          <w:color w:val="000000"/>
          <w:sz w:val="21"/>
          <w:szCs w:val="21"/>
          <w:lang w:val="sv-SE"/>
        </w:rPr>
        <w:t xml:space="preserve">For core part, </w:t>
      </w:r>
      <w:r w:rsidR="00836ABC">
        <w:rPr>
          <w:color w:val="000000"/>
          <w:sz w:val="21"/>
          <w:szCs w:val="21"/>
          <w:lang w:val="sv-SE"/>
        </w:rPr>
        <w:t xml:space="preserve">the </w:t>
      </w:r>
      <w:r w:rsidR="00836ABC" w:rsidRPr="00836ABC">
        <w:rPr>
          <w:color w:val="000000"/>
          <w:sz w:val="21"/>
          <w:szCs w:val="21"/>
          <w:lang w:val="sv-SE"/>
        </w:rPr>
        <w:t>Big CR for R18 RRM</w:t>
      </w:r>
      <w:r w:rsidR="00836ABC">
        <w:rPr>
          <w:color w:val="000000"/>
          <w:sz w:val="21"/>
          <w:szCs w:val="21"/>
          <w:lang w:val="sv-SE"/>
        </w:rPr>
        <w:t xml:space="preserve"> of</w:t>
      </w:r>
      <w:r w:rsidR="00836ABC" w:rsidRPr="00836ABC">
        <w:rPr>
          <w:color w:val="000000"/>
          <w:sz w:val="21"/>
          <w:szCs w:val="21"/>
          <w:lang w:val="sv-SE"/>
        </w:rPr>
        <w:t xml:space="preserve"> FR1+FR1 NR-DC</w:t>
      </w:r>
      <w:r w:rsidR="00836ABC">
        <w:rPr>
          <w:color w:val="000000"/>
          <w:sz w:val="21"/>
          <w:szCs w:val="21"/>
          <w:lang w:val="sv-SE"/>
        </w:rPr>
        <w:t xml:space="preserve"> has been endored [2]</w:t>
      </w:r>
      <w:r w:rsidR="00836ABC" w:rsidRPr="00836ABC">
        <w:rPr>
          <w:color w:val="000000"/>
          <w:sz w:val="21"/>
          <w:szCs w:val="21"/>
          <w:lang w:val="sv-SE"/>
        </w:rPr>
        <w:t>,</w:t>
      </w:r>
      <w:r w:rsidR="00836ABC">
        <w:rPr>
          <w:color w:val="000000"/>
          <w:sz w:val="21"/>
          <w:szCs w:val="21"/>
          <w:lang w:val="sv-SE"/>
        </w:rPr>
        <w:t xml:space="preserve"> and </w:t>
      </w:r>
      <w:r w:rsidRPr="007A1DC4">
        <w:rPr>
          <w:color w:val="000000"/>
          <w:sz w:val="21"/>
          <w:szCs w:val="21"/>
          <w:lang w:val="sv-SE"/>
        </w:rPr>
        <w:t>the work split of CRs for FR1+FR1 NR-DC RRM core requirements are duplicated as table below.</w:t>
      </w:r>
    </w:p>
    <w:tbl>
      <w:tblPr>
        <w:tblW w:w="0" w:type="auto"/>
        <w:tblInd w:w="704" w:type="dxa"/>
        <w:tblCellMar>
          <w:left w:w="0" w:type="dxa"/>
          <w:right w:w="0" w:type="dxa"/>
        </w:tblCellMar>
        <w:tblLook w:val="04A0" w:firstRow="1" w:lastRow="0" w:firstColumn="1" w:lastColumn="0" w:noHBand="0" w:noVBand="1"/>
      </w:tblPr>
      <w:tblGrid>
        <w:gridCol w:w="2946"/>
        <w:gridCol w:w="2577"/>
        <w:gridCol w:w="2552"/>
      </w:tblGrid>
      <w:tr w:rsidR="00F9095D" w:rsidRPr="007A1DC4" w14:paraId="3FB0DDE3" w14:textId="77777777" w:rsidTr="00D06006">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DCDB59" w14:textId="24D79C09" w:rsidR="00F9095D" w:rsidRPr="00BF33D3" w:rsidRDefault="00F9095D" w:rsidP="00096441">
            <w:pPr>
              <w:overflowPunct w:val="0"/>
              <w:autoSpaceDE w:val="0"/>
              <w:autoSpaceDN w:val="0"/>
              <w:spacing w:afterLines="50" w:after="120"/>
              <w:jc w:val="both"/>
              <w:textAlignment w:val="baseline"/>
              <w:rPr>
                <w:b/>
                <w:color w:val="000000"/>
                <w:sz w:val="21"/>
                <w:szCs w:val="21"/>
                <w:lang w:val="sv-SE"/>
              </w:rPr>
            </w:pPr>
            <w:bookmarkStart w:id="4" w:name="_Hlk128665295"/>
            <w:r w:rsidRPr="00BF33D3">
              <w:rPr>
                <w:b/>
                <w:color w:val="000000"/>
                <w:sz w:val="21"/>
                <w:szCs w:val="21"/>
                <w:lang w:val="sv-SE"/>
              </w:rPr>
              <w:t>RRM requirements for FR1+FR1 NR-DC</w:t>
            </w:r>
          </w:p>
        </w:tc>
        <w:tc>
          <w:tcPr>
            <w:tcW w:w="2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79A88" w14:textId="77777777" w:rsidR="00F9095D" w:rsidRPr="00BF33D3" w:rsidRDefault="00F9095D" w:rsidP="00096441">
            <w:pPr>
              <w:overflowPunct w:val="0"/>
              <w:autoSpaceDE w:val="0"/>
              <w:autoSpaceDN w:val="0"/>
              <w:spacing w:afterLines="50" w:after="120"/>
              <w:jc w:val="both"/>
              <w:textAlignment w:val="baseline"/>
              <w:rPr>
                <w:b/>
                <w:sz w:val="21"/>
                <w:szCs w:val="21"/>
                <w:lang w:val="sv-SE"/>
              </w:rPr>
            </w:pPr>
            <w:r w:rsidRPr="00BF33D3">
              <w:rPr>
                <w:b/>
                <w:sz w:val="21"/>
                <w:szCs w:val="21"/>
                <w:lang w:val="sv-SE"/>
              </w:rPr>
              <w:t>Impacted section/clause in TS 38.133</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02BE6" w14:textId="77777777" w:rsidR="00F9095D" w:rsidRPr="00BF33D3" w:rsidRDefault="00F9095D" w:rsidP="00096441">
            <w:pPr>
              <w:overflowPunct w:val="0"/>
              <w:autoSpaceDE w:val="0"/>
              <w:autoSpaceDN w:val="0"/>
              <w:spacing w:afterLines="50" w:after="120"/>
              <w:jc w:val="both"/>
              <w:textAlignment w:val="baseline"/>
              <w:rPr>
                <w:b/>
                <w:sz w:val="21"/>
                <w:szCs w:val="21"/>
                <w:lang w:val="sv-SE"/>
              </w:rPr>
            </w:pPr>
            <w:r w:rsidRPr="00BF33D3">
              <w:rPr>
                <w:b/>
                <w:sz w:val="21"/>
                <w:szCs w:val="21"/>
                <w:lang w:val="sv-SE"/>
              </w:rPr>
              <w:t>Volunteer of draft CR</w:t>
            </w:r>
          </w:p>
        </w:tc>
      </w:tr>
      <w:tr w:rsidR="00F9095D" w:rsidRPr="007A1DC4" w14:paraId="227727C2"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F3D244E" w14:textId="77777777" w:rsidR="00F9095D" w:rsidRPr="007A1DC4" w:rsidRDefault="00F9095D" w:rsidP="00096441">
            <w:pPr>
              <w:overflowPunct w:val="0"/>
              <w:autoSpaceDE w:val="0"/>
              <w:autoSpaceDN w:val="0"/>
              <w:spacing w:afterLines="50" w:after="120"/>
              <w:jc w:val="both"/>
              <w:textAlignment w:val="baseline"/>
              <w:rPr>
                <w:sz w:val="21"/>
                <w:szCs w:val="21"/>
                <w:lang w:val="sv-SE" w:eastAsia="ja-JP"/>
              </w:rPr>
            </w:pPr>
            <w:r w:rsidRPr="007A1DC4">
              <w:rPr>
                <w:color w:val="000000"/>
                <w:sz w:val="21"/>
                <w:szCs w:val="21"/>
                <w:lang w:val="sv-SE"/>
              </w:rPr>
              <w:t>Applicability rule</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A6B22E" w14:textId="77777777" w:rsidR="00F9095D" w:rsidRPr="007A1DC4" w:rsidRDefault="00F9095D" w:rsidP="00096441">
            <w:pPr>
              <w:overflowPunct w:val="0"/>
              <w:autoSpaceDE w:val="0"/>
              <w:autoSpaceDN w:val="0"/>
              <w:spacing w:afterLines="50" w:after="120"/>
              <w:jc w:val="both"/>
              <w:textAlignment w:val="baseline"/>
              <w:rPr>
                <w:sz w:val="21"/>
                <w:szCs w:val="21"/>
                <w:lang w:val="sv-SE"/>
              </w:rPr>
            </w:pPr>
            <w:r w:rsidRPr="007A1DC4">
              <w:rPr>
                <w:sz w:val="21"/>
                <w:szCs w:val="21"/>
                <w:lang w:val="sv-SE"/>
              </w:rPr>
              <w:t>3.6.2.4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0E73A5" w14:textId="77777777" w:rsidR="00F9095D" w:rsidRPr="007A1DC4" w:rsidRDefault="00F9095D" w:rsidP="00096441">
            <w:pPr>
              <w:overflowPunct w:val="0"/>
              <w:autoSpaceDE w:val="0"/>
              <w:autoSpaceDN w:val="0"/>
              <w:spacing w:afterLines="50" w:after="120"/>
              <w:jc w:val="both"/>
              <w:textAlignment w:val="baseline"/>
              <w:rPr>
                <w:sz w:val="21"/>
                <w:szCs w:val="21"/>
                <w:lang w:val="sv-SE"/>
              </w:rPr>
            </w:pPr>
            <w:r w:rsidRPr="007A1DC4">
              <w:rPr>
                <w:sz w:val="21"/>
                <w:szCs w:val="21"/>
                <w:lang w:val="sv-SE"/>
              </w:rPr>
              <w:t>QC</w:t>
            </w:r>
          </w:p>
        </w:tc>
      </w:tr>
      <w:tr w:rsidR="00BF33D3" w:rsidRPr="007A1DC4" w14:paraId="01761D9D"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36466A" w14:textId="70F87A9E" w:rsidR="00BF33D3" w:rsidRPr="007A1DC4" w:rsidRDefault="00BF33D3" w:rsidP="00096441">
            <w:pPr>
              <w:overflowPunct w:val="0"/>
              <w:autoSpaceDE w:val="0"/>
              <w:autoSpaceDN w:val="0"/>
              <w:spacing w:afterLines="50" w:after="120"/>
              <w:jc w:val="both"/>
              <w:textAlignment w:val="baseline"/>
              <w:rPr>
                <w:color w:val="000000"/>
                <w:sz w:val="21"/>
                <w:szCs w:val="21"/>
                <w:lang w:val="sv-SE"/>
              </w:rPr>
            </w:pPr>
            <w:r w:rsidRPr="007A1DC4">
              <w:rPr>
                <w:sz w:val="21"/>
                <w:szCs w:val="21"/>
                <w:lang w:val="sv-SE" w:eastAsia="sv-SE"/>
              </w:rPr>
              <w:t>HO with PSCell</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84F5F0"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6.1.5.1,</w:t>
            </w:r>
          </w:p>
          <w:p w14:paraId="1E384061" w14:textId="12DBB974"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6.1.5.4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0A83FB" w14:textId="126652A3"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Xiaomi</w:t>
            </w:r>
          </w:p>
        </w:tc>
      </w:tr>
      <w:tr w:rsidR="00BF33D3" w:rsidRPr="007A1DC4" w14:paraId="538CC70E"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3CF466" w14:textId="77777777" w:rsidR="00BF33D3" w:rsidRPr="007A1DC4" w:rsidRDefault="00BF33D3" w:rsidP="00096441">
            <w:pPr>
              <w:overflowPunct w:val="0"/>
              <w:autoSpaceDE w:val="0"/>
              <w:autoSpaceDN w:val="0"/>
              <w:spacing w:afterLines="50" w:after="120"/>
              <w:jc w:val="both"/>
              <w:textAlignment w:val="baseline"/>
              <w:rPr>
                <w:sz w:val="21"/>
                <w:szCs w:val="21"/>
                <w:lang w:val="sv-SE" w:eastAsia="ja-JP"/>
              </w:rPr>
            </w:pPr>
            <w:r w:rsidRPr="007A1DC4">
              <w:rPr>
                <w:sz w:val="21"/>
                <w:szCs w:val="21"/>
                <w:lang w:val="sv-SE" w:eastAsia="sv-SE"/>
              </w:rPr>
              <w:lastRenderedPageBreak/>
              <w:t>PSCell addition/release delay and conditional PSCell addition delay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78D7DD"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8.2.4.1,</w:t>
            </w:r>
          </w:p>
          <w:p w14:paraId="2FFE2389"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8.9.2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A607F9"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vivo</w:t>
            </w:r>
          </w:p>
        </w:tc>
      </w:tr>
      <w:tr w:rsidR="00BF33D3" w:rsidRPr="007A1DC4" w14:paraId="5A906146"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BD37A1" w14:textId="77777777" w:rsidR="00BF33D3" w:rsidRPr="007A1DC4" w:rsidRDefault="00BF33D3" w:rsidP="00096441">
            <w:pPr>
              <w:overflowPunct w:val="0"/>
              <w:autoSpaceDE w:val="0"/>
              <w:autoSpaceDN w:val="0"/>
              <w:spacing w:afterLines="50" w:after="120"/>
              <w:jc w:val="both"/>
              <w:textAlignment w:val="baseline"/>
              <w:rPr>
                <w:sz w:val="21"/>
                <w:szCs w:val="21"/>
                <w:lang w:val="sv-SE" w:eastAsia="ja-JP"/>
              </w:rPr>
            </w:pPr>
            <w:r w:rsidRPr="007A1DC4">
              <w:rPr>
                <w:color w:val="000000"/>
                <w:sz w:val="21"/>
                <w:szCs w:val="21"/>
                <w:lang w:eastAsia="sv-SE"/>
              </w:rPr>
              <w:t>Scheduling availability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32C551" w14:textId="77777777" w:rsidR="00BF33D3"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 xml:space="preserve">8.1.7, </w:t>
            </w:r>
          </w:p>
          <w:p w14:paraId="280C09A2" w14:textId="2B2F35E1"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8.5.7,</w:t>
            </w:r>
          </w:p>
          <w:p w14:paraId="39EFF06E" w14:textId="77777777" w:rsidR="00BF33D3"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 xml:space="preserve">8.5.8, </w:t>
            </w:r>
          </w:p>
          <w:p w14:paraId="70DA6623" w14:textId="2FC88054"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9.5.6,</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D6DD38" w14:textId="77777777" w:rsidR="00BF33D3"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 xml:space="preserve">QC, </w:t>
            </w:r>
          </w:p>
          <w:p w14:paraId="058D4833" w14:textId="44E7849A"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OPPO, </w:t>
            </w:r>
          </w:p>
          <w:p w14:paraId="3E6CFD5D" w14:textId="77777777" w:rsidR="00BF33D3"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 xml:space="preserve">MTK, </w:t>
            </w:r>
          </w:p>
          <w:p w14:paraId="18178D31" w14:textId="4DF15594"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Nokia</w:t>
            </w:r>
          </w:p>
        </w:tc>
      </w:tr>
      <w:tr w:rsidR="00BF33D3" w:rsidRPr="007A1DC4" w14:paraId="2B8E50ED"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E53D0E" w14:textId="428A7EE3" w:rsidR="00BF33D3" w:rsidRPr="007A1DC4" w:rsidRDefault="00BF33D3" w:rsidP="00096441">
            <w:pPr>
              <w:overflowPunct w:val="0"/>
              <w:autoSpaceDE w:val="0"/>
              <w:autoSpaceDN w:val="0"/>
              <w:spacing w:afterLines="50" w:after="120"/>
              <w:jc w:val="both"/>
              <w:textAlignment w:val="baseline"/>
              <w:rPr>
                <w:color w:val="000000"/>
                <w:sz w:val="21"/>
                <w:szCs w:val="21"/>
                <w:lang w:eastAsia="sv-SE"/>
              </w:rPr>
            </w:pPr>
            <w:r w:rsidRPr="007A1DC4">
              <w:rPr>
                <w:sz w:val="21"/>
                <w:szCs w:val="21"/>
                <w:lang w:val="sv-SE" w:eastAsia="sv-SE"/>
              </w:rPr>
              <w:t>SCG activation/deacti</w:t>
            </w:r>
            <w:proofErr w:type="spellStart"/>
            <w:r w:rsidRPr="007A1DC4">
              <w:rPr>
                <w:color w:val="000000"/>
                <w:sz w:val="21"/>
                <w:szCs w:val="21"/>
                <w:lang w:eastAsia="sv-SE"/>
              </w:rPr>
              <w:t>vation</w:t>
            </w:r>
            <w:proofErr w:type="spellEnd"/>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640620" w14:textId="5632AC78"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8.17.2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4BB5E8" w14:textId="710F67E9"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Ericsson</w:t>
            </w:r>
          </w:p>
        </w:tc>
      </w:tr>
      <w:tr w:rsidR="00BF33D3" w:rsidRPr="007A1DC4" w14:paraId="08EB5367" w14:textId="77777777" w:rsidTr="00D06006">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F0976A" w14:textId="77777777" w:rsidR="00BF33D3" w:rsidRPr="007A1DC4" w:rsidRDefault="00BF33D3" w:rsidP="00096441">
            <w:pPr>
              <w:overflowPunct w:val="0"/>
              <w:autoSpaceDE w:val="0"/>
              <w:autoSpaceDN w:val="0"/>
              <w:spacing w:afterLines="50" w:after="120"/>
              <w:jc w:val="both"/>
              <w:textAlignment w:val="baseline"/>
              <w:rPr>
                <w:sz w:val="21"/>
                <w:szCs w:val="21"/>
                <w:lang w:val="sv-SE" w:eastAsia="ja-JP"/>
              </w:rPr>
            </w:pPr>
            <w:r w:rsidRPr="007A1DC4">
              <w:rPr>
                <w:sz w:val="21"/>
                <w:szCs w:val="21"/>
                <w:lang w:val="sv-SE" w:eastAsia="sv-SE"/>
              </w:rPr>
              <w:t xml:space="preserve">CSSF </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EDA74E"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9.1.5.1.4,</w:t>
            </w:r>
          </w:p>
          <w:p w14:paraId="67384775"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9.1.5.2.4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1A3189" w14:textId="77777777" w:rsidR="00BF33D3" w:rsidRPr="007A1DC4" w:rsidRDefault="00BF33D3" w:rsidP="00096441">
            <w:pPr>
              <w:overflowPunct w:val="0"/>
              <w:autoSpaceDE w:val="0"/>
              <w:autoSpaceDN w:val="0"/>
              <w:spacing w:afterLines="50" w:after="120"/>
              <w:jc w:val="both"/>
              <w:textAlignment w:val="baseline"/>
              <w:rPr>
                <w:sz w:val="21"/>
                <w:szCs w:val="21"/>
                <w:lang w:val="sv-SE"/>
              </w:rPr>
            </w:pPr>
            <w:r w:rsidRPr="007A1DC4">
              <w:rPr>
                <w:sz w:val="21"/>
                <w:szCs w:val="21"/>
                <w:lang w:val="sv-SE"/>
              </w:rPr>
              <w:t>OPPO</w:t>
            </w:r>
          </w:p>
        </w:tc>
      </w:tr>
    </w:tbl>
    <w:bookmarkEnd w:id="4"/>
    <w:p w14:paraId="5AB1D0CD" w14:textId="0C59C619" w:rsidR="00C33619" w:rsidRPr="007A1DC4" w:rsidRDefault="005F6358" w:rsidP="00096441">
      <w:pPr>
        <w:spacing w:beforeLines="50" w:before="120" w:afterLines="50" w:after="120"/>
        <w:jc w:val="both"/>
        <w:rPr>
          <w:sz w:val="21"/>
          <w:szCs w:val="21"/>
        </w:rPr>
      </w:pPr>
      <w:r w:rsidRPr="007A1DC4">
        <w:rPr>
          <w:rFonts w:eastAsiaTheme="minorEastAsia"/>
          <w:sz w:val="21"/>
          <w:szCs w:val="21"/>
        </w:rPr>
        <w:t>In particular performance part for FR1+FR1 NR-DC, all related features identified for core part need to be</w:t>
      </w:r>
      <w:r w:rsidR="00BF33D3">
        <w:rPr>
          <w:rFonts w:eastAsiaTheme="minorEastAsia"/>
          <w:sz w:val="21"/>
          <w:szCs w:val="21"/>
        </w:rPr>
        <w:t xml:space="preserve"> analyzed whether specific test cases are needed.</w:t>
      </w:r>
      <w:r w:rsidRPr="007A1DC4">
        <w:rPr>
          <w:rFonts w:eastAsiaTheme="minorEastAsia"/>
          <w:sz w:val="21"/>
          <w:szCs w:val="21"/>
        </w:rPr>
        <w:t xml:space="preserve"> </w:t>
      </w:r>
      <w:r w:rsidR="007C2458">
        <w:rPr>
          <w:rFonts w:eastAsiaTheme="minorEastAsia"/>
          <w:sz w:val="21"/>
          <w:szCs w:val="21"/>
        </w:rPr>
        <w:t>From our side, we suggest t</w:t>
      </w:r>
      <w:r w:rsidR="00C33619" w:rsidRPr="007A1DC4">
        <w:rPr>
          <w:sz w:val="21"/>
          <w:szCs w:val="21"/>
        </w:rPr>
        <w:t>he test case list could be as following:</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980"/>
        <w:gridCol w:w="4296"/>
        <w:gridCol w:w="1316"/>
      </w:tblGrid>
      <w:tr w:rsidR="00607B0D" w:rsidRPr="00EF166B" w14:paraId="38FCC7CB" w14:textId="46A6F5BD" w:rsidTr="002479B3">
        <w:trPr>
          <w:trHeight w:val="226"/>
          <w:jc w:val="center"/>
        </w:trPr>
        <w:tc>
          <w:tcPr>
            <w:tcW w:w="2799" w:type="dxa"/>
          </w:tcPr>
          <w:p w14:paraId="0C209933" w14:textId="3A778ED2" w:rsidR="00607B0D" w:rsidRPr="00EF166B" w:rsidRDefault="00607B0D" w:rsidP="00096441">
            <w:pPr>
              <w:overflowPunct w:val="0"/>
              <w:autoSpaceDE w:val="0"/>
              <w:autoSpaceDN w:val="0"/>
              <w:spacing w:afterLines="50" w:after="120"/>
              <w:jc w:val="both"/>
              <w:textAlignment w:val="baseline"/>
              <w:rPr>
                <w:b/>
                <w:bCs/>
                <w:sz w:val="20"/>
                <w:szCs w:val="20"/>
                <w:lang w:val="en-GB"/>
              </w:rPr>
            </w:pPr>
            <w:r w:rsidRPr="00EF166B">
              <w:rPr>
                <w:rFonts w:eastAsiaTheme="minorEastAsia"/>
                <w:b/>
                <w:bCs/>
                <w:sz w:val="20"/>
                <w:szCs w:val="20"/>
                <w:lang w:val="en-GB"/>
              </w:rPr>
              <w:t>Core</w:t>
            </w:r>
            <w:r w:rsidRPr="00EF166B">
              <w:rPr>
                <w:b/>
                <w:bCs/>
                <w:sz w:val="20"/>
                <w:szCs w:val="20"/>
                <w:lang w:val="en-GB"/>
              </w:rPr>
              <w:t xml:space="preserve"> requirements for FR1+FR1 NR-DC</w:t>
            </w:r>
            <w:r>
              <w:rPr>
                <w:b/>
                <w:bCs/>
                <w:sz w:val="20"/>
                <w:szCs w:val="20"/>
                <w:lang w:val="en-GB"/>
              </w:rPr>
              <w:t xml:space="preserve"> in TS38133</w:t>
            </w:r>
          </w:p>
        </w:tc>
        <w:tc>
          <w:tcPr>
            <w:tcW w:w="980" w:type="dxa"/>
          </w:tcPr>
          <w:p w14:paraId="3271B82F" w14:textId="6609E413" w:rsidR="00607B0D" w:rsidRPr="00EF166B" w:rsidRDefault="00607B0D" w:rsidP="00096441">
            <w:pPr>
              <w:overflowPunct w:val="0"/>
              <w:autoSpaceDE w:val="0"/>
              <w:autoSpaceDN w:val="0"/>
              <w:spacing w:afterLines="50" w:after="120"/>
              <w:jc w:val="both"/>
              <w:textAlignment w:val="baseline"/>
              <w:rPr>
                <w:b/>
                <w:bCs/>
                <w:sz w:val="20"/>
                <w:szCs w:val="20"/>
                <w:lang w:val="en-GB"/>
              </w:rPr>
            </w:pPr>
            <w:r w:rsidRPr="00EF166B">
              <w:rPr>
                <w:b/>
                <w:bCs/>
                <w:sz w:val="20"/>
                <w:szCs w:val="20"/>
                <w:lang w:val="en-GB"/>
              </w:rPr>
              <w:t>Need for test case</w:t>
            </w:r>
          </w:p>
        </w:tc>
        <w:tc>
          <w:tcPr>
            <w:tcW w:w="4296" w:type="dxa"/>
          </w:tcPr>
          <w:p w14:paraId="1036A60A" w14:textId="75C5BF54" w:rsidR="00607B0D" w:rsidRPr="00EF166B" w:rsidRDefault="00607B0D" w:rsidP="00096441">
            <w:pPr>
              <w:overflowPunct w:val="0"/>
              <w:autoSpaceDE w:val="0"/>
              <w:autoSpaceDN w:val="0"/>
              <w:spacing w:afterLines="50" w:after="120"/>
              <w:jc w:val="both"/>
              <w:textAlignment w:val="baseline"/>
              <w:rPr>
                <w:b/>
                <w:sz w:val="20"/>
                <w:szCs w:val="20"/>
                <w:lang w:val="sv-SE"/>
              </w:rPr>
            </w:pPr>
            <w:r w:rsidRPr="00EF166B">
              <w:rPr>
                <w:rFonts w:eastAsiaTheme="minorEastAsia"/>
                <w:b/>
                <w:bCs/>
                <w:sz w:val="20"/>
                <w:szCs w:val="20"/>
                <w:lang w:val="en-GB"/>
              </w:rPr>
              <w:t>Test</w:t>
            </w:r>
            <w:r w:rsidRPr="00EF166B">
              <w:rPr>
                <w:b/>
                <w:bCs/>
                <w:sz w:val="20"/>
                <w:szCs w:val="20"/>
                <w:lang w:val="en-GB"/>
              </w:rPr>
              <w:t xml:space="preserve"> </w:t>
            </w:r>
            <w:r w:rsidRPr="00EF166B">
              <w:rPr>
                <w:rFonts w:eastAsiaTheme="minorEastAsia"/>
                <w:b/>
                <w:bCs/>
                <w:sz w:val="20"/>
                <w:szCs w:val="20"/>
                <w:lang w:val="en-GB"/>
              </w:rPr>
              <w:t>case</w:t>
            </w:r>
            <w:r w:rsidRPr="00EF166B">
              <w:rPr>
                <w:b/>
                <w:bCs/>
                <w:sz w:val="20"/>
                <w:szCs w:val="20"/>
                <w:lang w:val="en-GB"/>
              </w:rPr>
              <w:t xml:space="preserve"> for FR1+FR1 NR-DC</w:t>
            </w:r>
          </w:p>
        </w:tc>
        <w:tc>
          <w:tcPr>
            <w:tcW w:w="1316" w:type="dxa"/>
          </w:tcPr>
          <w:p w14:paraId="0E2E26FC" w14:textId="291E4F57" w:rsidR="00607B0D" w:rsidRPr="00EF166B" w:rsidRDefault="00607B0D" w:rsidP="00096441">
            <w:pPr>
              <w:overflowPunct w:val="0"/>
              <w:autoSpaceDE w:val="0"/>
              <w:autoSpaceDN w:val="0"/>
              <w:spacing w:afterLines="50" w:after="120"/>
              <w:jc w:val="both"/>
              <w:textAlignment w:val="baseline"/>
              <w:rPr>
                <w:b/>
                <w:bCs/>
                <w:sz w:val="20"/>
                <w:szCs w:val="20"/>
                <w:lang w:val="en-GB"/>
              </w:rPr>
            </w:pPr>
            <w:r w:rsidRPr="00EF166B">
              <w:rPr>
                <w:b/>
                <w:sz w:val="20"/>
                <w:szCs w:val="20"/>
                <w:lang w:val="sv-SE"/>
              </w:rPr>
              <w:t>Volunteer Company</w:t>
            </w:r>
          </w:p>
        </w:tc>
      </w:tr>
      <w:tr w:rsidR="00607B0D" w:rsidRPr="00EF166B" w14:paraId="7D26A027" w14:textId="77777777" w:rsidTr="002479B3">
        <w:trPr>
          <w:trHeight w:val="168"/>
          <w:jc w:val="center"/>
        </w:trPr>
        <w:tc>
          <w:tcPr>
            <w:tcW w:w="2799" w:type="dxa"/>
          </w:tcPr>
          <w:p w14:paraId="423F5B28" w14:textId="77777777" w:rsidR="00607B0D" w:rsidRPr="00607B0D" w:rsidRDefault="00607B0D" w:rsidP="00096441">
            <w:pPr>
              <w:overflowPunct w:val="0"/>
              <w:autoSpaceDE w:val="0"/>
              <w:autoSpaceDN w:val="0"/>
              <w:spacing w:afterLines="50" w:after="120"/>
              <w:jc w:val="both"/>
              <w:textAlignment w:val="baseline"/>
              <w:rPr>
                <w:color w:val="000000"/>
                <w:sz w:val="20"/>
                <w:szCs w:val="20"/>
                <w:lang w:val="sv-SE"/>
              </w:rPr>
            </w:pPr>
            <w:r w:rsidRPr="00607B0D">
              <w:rPr>
                <w:color w:val="000000"/>
                <w:sz w:val="20"/>
                <w:szCs w:val="20"/>
                <w:lang w:val="sv-SE"/>
              </w:rPr>
              <w:t xml:space="preserve">Applicability rule </w:t>
            </w:r>
          </w:p>
          <w:p w14:paraId="35C8BD1F" w14:textId="528E9036"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color w:val="000000"/>
                <w:sz w:val="20"/>
                <w:szCs w:val="20"/>
                <w:lang w:val="sv-SE"/>
              </w:rPr>
              <w:t>(3.6.2.4)</w:t>
            </w:r>
          </w:p>
        </w:tc>
        <w:tc>
          <w:tcPr>
            <w:tcW w:w="980" w:type="dxa"/>
          </w:tcPr>
          <w:p w14:paraId="7A0BE682" w14:textId="4C862B81"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7789E91E" w14:textId="140E7FB7" w:rsidR="00607B0D" w:rsidRPr="00607B0D" w:rsidRDefault="007C2458" w:rsidP="00096441">
            <w:pPr>
              <w:overflowPunct w:val="0"/>
              <w:autoSpaceDE w:val="0"/>
              <w:autoSpaceDN w:val="0"/>
              <w:spacing w:afterLines="50" w:after="120"/>
              <w:jc w:val="both"/>
              <w:textAlignment w:val="baseline"/>
              <w:rPr>
                <w:sz w:val="20"/>
                <w:szCs w:val="20"/>
                <w:lang w:val="en-GB"/>
              </w:rPr>
            </w:pPr>
            <w:r w:rsidRPr="00607B0D">
              <w:rPr>
                <w:rFonts w:eastAsiaTheme="minorEastAsia"/>
                <w:sz w:val="20"/>
                <w:szCs w:val="20"/>
                <w:lang w:val="en-GB"/>
              </w:rPr>
              <w:t>N/A</w:t>
            </w:r>
          </w:p>
        </w:tc>
        <w:tc>
          <w:tcPr>
            <w:tcW w:w="1316" w:type="dxa"/>
          </w:tcPr>
          <w:p w14:paraId="359701A3" w14:textId="5B8DCBFD" w:rsidR="00607B0D" w:rsidRPr="00EF166B" w:rsidRDefault="00607B0D" w:rsidP="00096441">
            <w:pPr>
              <w:overflowPunct w:val="0"/>
              <w:autoSpaceDE w:val="0"/>
              <w:autoSpaceDN w:val="0"/>
              <w:spacing w:afterLines="50" w:after="120"/>
              <w:jc w:val="both"/>
              <w:textAlignment w:val="baseline"/>
              <w:rPr>
                <w:sz w:val="20"/>
                <w:szCs w:val="20"/>
                <w:lang w:val="en-GB"/>
              </w:rPr>
            </w:pPr>
          </w:p>
        </w:tc>
      </w:tr>
      <w:tr w:rsidR="00607B0D" w:rsidRPr="00EF166B" w14:paraId="7315EF15" w14:textId="77777777" w:rsidTr="002479B3">
        <w:trPr>
          <w:trHeight w:val="168"/>
          <w:jc w:val="center"/>
        </w:trPr>
        <w:tc>
          <w:tcPr>
            <w:tcW w:w="2799" w:type="dxa"/>
          </w:tcPr>
          <w:p w14:paraId="461FF1DD" w14:textId="77777777" w:rsidR="00607B0D" w:rsidRPr="00607B0D" w:rsidRDefault="00607B0D"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HO with PSCell</w:t>
            </w:r>
          </w:p>
          <w:p w14:paraId="2DF0E77B" w14:textId="11640BA8" w:rsidR="00607B0D" w:rsidRPr="00607B0D" w:rsidRDefault="00607B0D" w:rsidP="00096441">
            <w:pPr>
              <w:overflowPunct w:val="0"/>
              <w:autoSpaceDE w:val="0"/>
              <w:autoSpaceDN w:val="0"/>
              <w:spacing w:afterLines="50" w:after="120"/>
              <w:jc w:val="both"/>
              <w:textAlignment w:val="baseline"/>
              <w:rPr>
                <w:sz w:val="20"/>
                <w:szCs w:val="20"/>
                <w:lang w:val="sv-SE"/>
              </w:rPr>
            </w:pPr>
            <w:r w:rsidRPr="00607B0D">
              <w:rPr>
                <w:sz w:val="20"/>
                <w:szCs w:val="20"/>
                <w:lang w:val="sv-SE" w:eastAsia="sv-SE"/>
              </w:rPr>
              <w:t>(</w:t>
            </w:r>
            <w:r w:rsidRPr="00607B0D">
              <w:rPr>
                <w:sz w:val="20"/>
                <w:szCs w:val="20"/>
                <w:lang w:val="sv-SE"/>
              </w:rPr>
              <w:t>6.1.5.1, 6.1.5.4</w:t>
            </w:r>
            <w:r w:rsidRPr="00607B0D">
              <w:rPr>
                <w:sz w:val="20"/>
                <w:szCs w:val="20"/>
                <w:lang w:val="sv-SE" w:eastAsia="sv-SE"/>
              </w:rPr>
              <w:t>)</w:t>
            </w:r>
          </w:p>
        </w:tc>
        <w:tc>
          <w:tcPr>
            <w:tcW w:w="980" w:type="dxa"/>
          </w:tcPr>
          <w:p w14:paraId="0DED3387" w14:textId="07A00D95" w:rsidR="00607B0D" w:rsidRPr="00D06006" w:rsidRDefault="00096441" w:rsidP="00096441">
            <w:pPr>
              <w:overflowPunct w:val="0"/>
              <w:autoSpaceDE w:val="0"/>
              <w:autoSpaceDN w:val="0"/>
              <w:spacing w:afterLines="50" w:after="120"/>
              <w:jc w:val="both"/>
              <w:textAlignment w:val="baseline"/>
              <w:rPr>
                <w:rFonts w:eastAsiaTheme="minorEastAsia"/>
                <w:b/>
                <w:sz w:val="20"/>
                <w:szCs w:val="20"/>
                <w:lang w:val="en-GB"/>
              </w:rPr>
            </w:pPr>
            <w:r>
              <w:rPr>
                <w:rFonts w:eastAsiaTheme="minorEastAsia" w:hint="eastAsia"/>
                <w:b/>
                <w:sz w:val="20"/>
                <w:szCs w:val="20"/>
                <w:lang w:val="en-GB"/>
              </w:rPr>
              <w:t>[</w:t>
            </w:r>
            <w:r w:rsidR="00607B0D" w:rsidRPr="00D06006">
              <w:rPr>
                <w:rFonts w:eastAsiaTheme="minorEastAsia"/>
                <w:b/>
                <w:sz w:val="20"/>
                <w:szCs w:val="20"/>
                <w:lang w:val="en-GB"/>
              </w:rPr>
              <w:t>YES</w:t>
            </w:r>
            <w:r>
              <w:rPr>
                <w:rFonts w:eastAsiaTheme="minorEastAsia"/>
                <w:b/>
                <w:sz w:val="20"/>
                <w:szCs w:val="20"/>
                <w:lang w:val="en-GB"/>
              </w:rPr>
              <w:t>]</w:t>
            </w:r>
          </w:p>
        </w:tc>
        <w:tc>
          <w:tcPr>
            <w:tcW w:w="4296" w:type="dxa"/>
          </w:tcPr>
          <w:p w14:paraId="37769429" w14:textId="164C1DCA" w:rsidR="00607B0D" w:rsidRPr="00607B0D" w:rsidRDefault="002479B3" w:rsidP="00096441">
            <w:pPr>
              <w:overflowPunct w:val="0"/>
              <w:autoSpaceDE w:val="0"/>
              <w:autoSpaceDN w:val="0"/>
              <w:spacing w:afterLines="50" w:after="120"/>
              <w:jc w:val="both"/>
              <w:textAlignment w:val="baseline"/>
              <w:rPr>
                <w:rFonts w:eastAsia="宋体"/>
                <w:sz w:val="20"/>
                <w:szCs w:val="20"/>
              </w:rPr>
            </w:pPr>
            <w:r w:rsidRPr="002479B3">
              <w:rPr>
                <w:rFonts w:eastAsia="宋体"/>
                <w:sz w:val="20"/>
                <w:szCs w:val="20"/>
              </w:rPr>
              <w:t>TC1</w:t>
            </w:r>
            <w:r w:rsidRPr="002479B3">
              <w:rPr>
                <w:rFonts w:eastAsia="宋体" w:hint="eastAsia"/>
                <w:sz w:val="20"/>
                <w:szCs w:val="20"/>
              </w:rPr>
              <w:t>:</w:t>
            </w:r>
            <w:r w:rsidRPr="002479B3">
              <w:rPr>
                <w:rFonts w:eastAsia="宋体"/>
                <w:sz w:val="20"/>
                <w:szCs w:val="20"/>
              </w:rPr>
              <w:t xml:space="preserve"> </w:t>
            </w:r>
            <w:r w:rsidR="00607B0D" w:rsidRPr="002479B3">
              <w:rPr>
                <w:rFonts w:eastAsia="宋体"/>
                <w:sz w:val="20"/>
                <w:szCs w:val="20"/>
              </w:rPr>
              <w:t>from FR1</w:t>
            </w:r>
            <w:r w:rsidR="00607B0D" w:rsidRPr="00607B0D">
              <w:rPr>
                <w:rFonts w:eastAsia="宋体"/>
                <w:sz w:val="20"/>
                <w:szCs w:val="20"/>
              </w:rPr>
              <w:t>-</w:t>
            </w:r>
            <w:r w:rsidR="00607B0D" w:rsidRPr="002479B3">
              <w:rPr>
                <w:rFonts w:eastAsia="宋体"/>
                <w:sz w:val="20"/>
                <w:szCs w:val="20"/>
              </w:rPr>
              <w:t>FR1 NR-DC</w:t>
            </w:r>
            <w:r w:rsidR="00607B0D" w:rsidRPr="00607B0D">
              <w:rPr>
                <w:rFonts w:eastAsia="宋体"/>
                <w:sz w:val="20"/>
                <w:szCs w:val="20"/>
              </w:rPr>
              <w:t xml:space="preserve"> to FR1-FR1 NR-DC </w:t>
            </w:r>
          </w:p>
          <w:p w14:paraId="5B1EB59F" w14:textId="011F8B4E" w:rsidR="00607B0D" w:rsidRPr="00607B0D" w:rsidRDefault="002479B3" w:rsidP="00096441">
            <w:pPr>
              <w:overflowPunct w:val="0"/>
              <w:autoSpaceDE w:val="0"/>
              <w:autoSpaceDN w:val="0"/>
              <w:spacing w:afterLines="50" w:after="120"/>
              <w:jc w:val="both"/>
              <w:textAlignment w:val="baseline"/>
              <w:rPr>
                <w:rFonts w:eastAsia="宋体"/>
                <w:sz w:val="20"/>
                <w:szCs w:val="20"/>
              </w:rPr>
            </w:pPr>
            <w:r w:rsidRPr="002479B3">
              <w:rPr>
                <w:rFonts w:eastAsia="宋体"/>
                <w:sz w:val="20"/>
                <w:szCs w:val="20"/>
              </w:rPr>
              <w:t>T</w:t>
            </w:r>
            <w:r w:rsidRPr="002479B3">
              <w:rPr>
                <w:rFonts w:eastAsia="宋体" w:hint="eastAsia"/>
                <w:sz w:val="20"/>
                <w:szCs w:val="20"/>
              </w:rPr>
              <w:t>C2:</w:t>
            </w:r>
            <w:r w:rsidRPr="002479B3">
              <w:rPr>
                <w:rFonts w:eastAsia="宋体"/>
                <w:sz w:val="20"/>
                <w:szCs w:val="20"/>
              </w:rPr>
              <w:t xml:space="preserve"> f</w:t>
            </w:r>
            <w:r w:rsidR="00607B0D" w:rsidRPr="002479B3">
              <w:rPr>
                <w:rFonts w:eastAsia="宋体"/>
                <w:sz w:val="20"/>
                <w:szCs w:val="20"/>
              </w:rPr>
              <w:t xml:space="preserve">rom </w:t>
            </w:r>
            <w:r w:rsidR="00607B0D" w:rsidRPr="00607B0D">
              <w:rPr>
                <w:rFonts w:eastAsia="宋体"/>
                <w:sz w:val="20"/>
                <w:szCs w:val="20"/>
              </w:rPr>
              <w:t xml:space="preserve">FR1-FR1 NR-DC to FR1-FR2 NR-DC </w:t>
            </w:r>
          </w:p>
          <w:p w14:paraId="442A6E9A" w14:textId="712229F2" w:rsidR="00607B0D" w:rsidRPr="00607B0D" w:rsidRDefault="002479B3" w:rsidP="00096441">
            <w:pPr>
              <w:overflowPunct w:val="0"/>
              <w:autoSpaceDE w:val="0"/>
              <w:autoSpaceDN w:val="0"/>
              <w:spacing w:afterLines="50" w:after="120"/>
              <w:jc w:val="both"/>
              <w:textAlignment w:val="baseline"/>
              <w:rPr>
                <w:rFonts w:eastAsia="宋体"/>
                <w:sz w:val="20"/>
                <w:szCs w:val="20"/>
              </w:rPr>
            </w:pPr>
            <w:r w:rsidRPr="002479B3">
              <w:rPr>
                <w:rFonts w:eastAsia="宋体" w:hint="eastAsia"/>
                <w:sz w:val="20"/>
                <w:szCs w:val="20"/>
              </w:rPr>
              <w:t>TC3:</w:t>
            </w:r>
            <w:r w:rsidRPr="002479B3">
              <w:rPr>
                <w:rFonts w:eastAsia="宋体"/>
                <w:sz w:val="20"/>
                <w:szCs w:val="20"/>
              </w:rPr>
              <w:t xml:space="preserve"> </w:t>
            </w:r>
            <w:r w:rsidR="00607B0D" w:rsidRPr="002479B3">
              <w:rPr>
                <w:rFonts w:eastAsia="宋体"/>
                <w:sz w:val="20"/>
                <w:szCs w:val="20"/>
              </w:rPr>
              <w:t xml:space="preserve">from </w:t>
            </w:r>
            <w:r w:rsidR="00607B0D" w:rsidRPr="00607B0D">
              <w:rPr>
                <w:rFonts w:eastAsia="宋体"/>
                <w:sz w:val="20"/>
                <w:szCs w:val="20"/>
              </w:rPr>
              <w:t>FR1-FR2 NR-DC to FR1-FR1 NR-DC</w:t>
            </w:r>
          </w:p>
          <w:p w14:paraId="182255D5" w14:textId="77777777" w:rsidR="002479B3" w:rsidRDefault="002479B3" w:rsidP="00096441">
            <w:pPr>
              <w:overflowPunct w:val="0"/>
              <w:autoSpaceDE w:val="0"/>
              <w:autoSpaceDN w:val="0"/>
              <w:spacing w:afterLines="50" w:after="120"/>
              <w:jc w:val="both"/>
              <w:textAlignment w:val="baseline"/>
              <w:rPr>
                <w:rFonts w:eastAsia="宋体"/>
                <w:sz w:val="20"/>
                <w:szCs w:val="20"/>
              </w:rPr>
            </w:pPr>
          </w:p>
          <w:p w14:paraId="0BC99440" w14:textId="7BC78369" w:rsidR="00607B0D" w:rsidRPr="002479B3" w:rsidRDefault="00096441" w:rsidP="00096441">
            <w:pPr>
              <w:overflowPunct w:val="0"/>
              <w:autoSpaceDE w:val="0"/>
              <w:autoSpaceDN w:val="0"/>
              <w:spacing w:afterLines="50" w:after="120"/>
              <w:jc w:val="both"/>
              <w:textAlignment w:val="baseline"/>
              <w:rPr>
                <w:rFonts w:eastAsia="宋体"/>
                <w:sz w:val="20"/>
                <w:szCs w:val="20"/>
              </w:rPr>
            </w:pPr>
            <w:r>
              <w:rPr>
                <w:rFonts w:eastAsia="宋体" w:hint="eastAsia"/>
                <w:sz w:val="20"/>
                <w:szCs w:val="20"/>
              </w:rPr>
              <w:t>f</w:t>
            </w:r>
            <w:r w:rsidR="00607B0D" w:rsidRPr="002479B3">
              <w:rPr>
                <w:rFonts w:eastAsia="宋体"/>
                <w:sz w:val="20"/>
                <w:szCs w:val="20"/>
              </w:rPr>
              <w:t>rom FR1</w:t>
            </w:r>
            <w:r w:rsidR="00607B0D" w:rsidRPr="00607B0D">
              <w:rPr>
                <w:rFonts w:eastAsia="宋体"/>
                <w:sz w:val="20"/>
                <w:szCs w:val="20"/>
              </w:rPr>
              <w:t>-</w:t>
            </w:r>
            <w:r w:rsidR="00607B0D" w:rsidRPr="002479B3">
              <w:rPr>
                <w:rFonts w:eastAsia="宋体"/>
                <w:sz w:val="20"/>
                <w:szCs w:val="20"/>
              </w:rPr>
              <w:t>FR2 NR-DC</w:t>
            </w:r>
            <w:r w:rsidR="00607B0D" w:rsidRPr="00607B0D">
              <w:rPr>
                <w:rFonts w:eastAsia="宋体"/>
                <w:sz w:val="20"/>
                <w:szCs w:val="20"/>
              </w:rPr>
              <w:t xml:space="preserve"> to FR1-FR2 NR-DC</w:t>
            </w:r>
            <w:r w:rsidR="002479B3">
              <w:rPr>
                <w:rFonts w:eastAsia="宋体"/>
                <w:sz w:val="20"/>
                <w:szCs w:val="20"/>
              </w:rPr>
              <w:t xml:space="preserve"> (already in</w:t>
            </w:r>
            <w:r w:rsidR="002479B3">
              <w:t xml:space="preserve"> </w:t>
            </w:r>
            <w:r w:rsidR="002479B3" w:rsidRPr="002479B3">
              <w:rPr>
                <w:rFonts w:eastAsia="宋体"/>
                <w:sz w:val="20"/>
                <w:szCs w:val="20"/>
              </w:rPr>
              <w:t>A.7.3.1.8</w:t>
            </w:r>
            <w:r w:rsidR="002479B3">
              <w:rPr>
                <w:rFonts w:eastAsia="宋体"/>
                <w:sz w:val="20"/>
                <w:szCs w:val="20"/>
              </w:rPr>
              <w:t>)</w:t>
            </w:r>
          </w:p>
        </w:tc>
        <w:tc>
          <w:tcPr>
            <w:tcW w:w="1316" w:type="dxa"/>
          </w:tcPr>
          <w:p w14:paraId="5FDE6D5A" w14:textId="69D79541" w:rsidR="00607B0D" w:rsidRPr="00EF166B" w:rsidRDefault="007C2458" w:rsidP="00096441">
            <w:pPr>
              <w:overflowPunct w:val="0"/>
              <w:autoSpaceDE w:val="0"/>
              <w:autoSpaceDN w:val="0"/>
              <w:spacing w:afterLines="50" w:after="120"/>
              <w:jc w:val="both"/>
              <w:textAlignment w:val="baseline"/>
              <w:rPr>
                <w:sz w:val="20"/>
                <w:szCs w:val="20"/>
                <w:lang w:val="en-GB"/>
              </w:rPr>
            </w:pPr>
            <w:r w:rsidRPr="007C2458">
              <w:rPr>
                <w:rFonts w:eastAsiaTheme="minorEastAsia" w:hint="eastAsia"/>
                <w:sz w:val="20"/>
                <w:szCs w:val="20"/>
                <w:lang w:val="en-GB"/>
              </w:rPr>
              <w:t>TBA</w:t>
            </w:r>
          </w:p>
        </w:tc>
      </w:tr>
      <w:tr w:rsidR="00607B0D" w:rsidRPr="00EF166B" w14:paraId="21743D30" w14:textId="39C557A5" w:rsidTr="002479B3">
        <w:trPr>
          <w:trHeight w:val="226"/>
          <w:jc w:val="center"/>
        </w:trPr>
        <w:tc>
          <w:tcPr>
            <w:tcW w:w="2799" w:type="dxa"/>
          </w:tcPr>
          <w:p w14:paraId="773AE3D8" w14:textId="14C9A70D" w:rsidR="00607B0D" w:rsidRPr="00607B0D" w:rsidRDefault="00607B0D" w:rsidP="00096441">
            <w:pPr>
              <w:overflowPunct w:val="0"/>
              <w:autoSpaceDE w:val="0"/>
              <w:autoSpaceDN w:val="0"/>
              <w:spacing w:afterLines="50" w:after="120"/>
              <w:jc w:val="both"/>
              <w:textAlignment w:val="baseline"/>
              <w:rPr>
                <w:sz w:val="20"/>
                <w:szCs w:val="20"/>
                <w:lang w:val="sv-SE"/>
              </w:rPr>
            </w:pPr>
            <w:r w:rsidRPr="00607B0D">
              <w:rPr>
                <w:rFonts w:eastAsiaTheme="minorEastAsia"/>
                <w:sz w:val="20"/>
                <w:szCs w:val="20"/>
                <w:lang w:val="en-GB"/>
              </w:rPr>
              <w:t xml:space="preserve">Interruption due to </w:t>
            </w:r>
            <w:r w:rsidRPr="00607B0D">
              <w:rPr>
                <w:sz w:val="20"/>
                <w:szCs w:val="20"/>
                <w:lang w:val="sv-SE" w:eastAsia="sv-SE"/>
              </w:rPr>
              <w:t>PSCell addition/release and conditional PSCell addition (</w:t>
            </w:r>
            <w:r w:rsidRPr="00607B0D">
              <w:rPr>
                <w:sz w:val="20"/>
                <w:szCs w:val="20"/>
                <w:lang w:val="sv-SE"/>
              </w:rPr>
              <w:t>8.2.4.1</w:t>
            </w:r>
            <w:r w:rsidRPr="00607B0D">
              <w:rPr>
                <w:sz w:val="20"/>
                <w:szCs w:val="20"/>
                <w:lang w:val="sv-SE" w:eastAsia="sv-SE"/>
              </w:rPr>
              <w:t>)</w:t>
            </w:r>
          </w:p>
        </w:tc>
        <w:tc>
          <w:tcPr>
            <w:tcW w:w="980" w:type="dxa"/>
          </w:tcPr>
          <w:p w14:paraId="521C800D" w14:textId="1A5FC4F6"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3EFDC74F" w14:textId="0B4657F1" w:rsidR="00607B0D" w:rsidRPr="00607B0D" w:rsidRDefault="007C2458" w:rsidP="00096441">
            <w:pPr>
              <w:overflowPunct w:val="0"/>
              <w:autoSpaceDE w:val="0"/>
              <w:autoSpaceDN w:val="0"/>
              <w:spacing w:afterLines="50" w:after="120"/>
              <w:jc w:val="both"/>
              <w:textAlignment w:val="baseline"/>
              <w:rPr>
                <w:sz w:val="20"/>
                <w:szCs w:val="20"/>
                <w:lang w:val="en-GB"/>
              </w:rPr>
            </w:pPr>
            <w:r w:rsidRPr="00607B0D">
              <w:rPr>
                <w:rFonts w:eastAsiaTheme="minorEastAsia"/>
                <w:sz w:val="20"/>
                <w:szCs w:val="20"/>
                <w:lang w:val="en-GB"/>
              </w:rPr>
              <w:t>N/A</w:t>
            </w:r>
          </w:p>
        </w:tc>
        <w:tc>
          <w:tcPr>
            <w:tcW w:w="1316" w:type="dxa"/>
          </w:tcPr>
          <w:p w14:paraId="62C02C62" w14:textId="50DA1D95" w:rsidR="00607B0D" w:rsidRPr="00EF166B" w:rsidRDefault="00607B0D" w:rsidP="00096441">
            <w:pPr>
              <w:overflowPunct w:val="0"/>
              <w:autoSpaceDE w:val="0"/>
              <w:autoSpaceDN w:val="0"/>
              <w:spacing w:afterLines="50" w:after="120"/>
              <w:jc w:val="both"/>
              <w:textAlignment w:val="baseline"/>
              <w:rPr>
                <w:sz w:val="20"/>
                <w:szCs w:val="20"/>
                <w:lang w:val="en-GB"/>
              </w:rPr>
            </w:pPr>
          </w:p>
        </w:tc>
      </w:tr>
      <w:tr w:rsidR="00607B0D" w:rsidRPr="00EF166B" w14:paraId="15996D64" w14:textId="77777777" w:rsidTr="002479B3">
        <w:trPr>
          <w:trHeight w:val="226"/>
          <w:jc w:val="center"/>
        </w:trPr>
        <w:tc>
          <w:tcPr>
            <w:tcW w:w="2799" w:type="dxa"/>
          </w:tcPr>
          <w:p w14:paraId="112220C7" w14:textId="78FE2FB2" w:rsidR="00607B0D" w:rsidRPr="00607B0D" w:rsidRDefault="00607B0D"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PSCell addition/release delay and conditional PSCell addition delay (</w:t>
            </w:r>
            <w:r w:rsidRPr="00607B0D">
              <w:rPr>
                <w:sz w:val="20"/>
                <w:szCs w:val="20"/>
                <w:lang w:val="sv-SE"/>
              </w:rPr>
              <w:t>8.9.2</w:t>
            </w:r>
            <w:r w:rsidRPr="00607B0D">
              <w:rPr>
                <w:sz w:val="20"/>
                <w:szCs w:val="20"/>
                <w:lang w:val="sv-SE" w:eastAsia="sv-SE"/>
              </w:rPr>
              <w:t>)</w:t>
            </w:r>
          </w:p>
        </w:tc>
        <w:tc>
          <w:tcPr>
            <w:tcW w:w="980" w:type="dxa"/>
          </w:tcPr>
          <w:p w14:paraId="4DB79465" w14:textId="4A22535E" w:rsidR="00607B0D" w:rsidRPr="00D06006" w:rsidRDefault="00096441" w:rsidP="00096441">
            <w:pPr>
              <w:overflowPunct w:val="0"/>
              <w:autoSpaceDE w:val="0"/>
              <w:autoSpaceDN w:val="0"/>
              <w:spacing w:afterLines="50" w:after="120"/>
              <w:jc w:val="both"/>
              <w:textAlignment w:val="baseline"/>
              <w:rPr>
                <w:b/>
                <w:sz w:val="20"/>
                <w:szCs w:val="20"/>
                <w:lang w:val="sv-SE" w:eastAsia="sv-SE"/>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35B315CA" w14:textId="2BCCCE6A" w:rsidR="00607B0D" w:rsidRPr="00607B0D" w:rsidRDefault="002479B3" w:rsidP="00096441">
            <w:pPr>
              <w:pStyle w:val="30"/>
              <w:keepNext w:val="0"/>
              <w:keepLines w:val="0"/>
              <w:adjustRightInd/>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TC4:</w:t>
            </w:r>
            <w:r w:rsidR="00607B0D" w:rsidRPr="00607B0D">
              <w:rPr>
                <w:rFonts w:ascii="Times New Roman" w:eastAsia="Times New Roman" w:hAnsi="Times New Roman"/>
                <w:sz w:val="20"/>
                <w:lang w:val="sv-SE" w:eastAsia="sv-SE"/>
              </w:rPr>
              <w:t xml:space="preserve"> </w:t>
            </w:r>
            <w:r w:rsidR="00607B0D" w:rsidRPr="00607B0D">
              <w:rPr>
                <w:rFonts w:ascii="Times New Roman" w:eastAsia="Times New Roman" w:hAnsi="Times New Roman" w:hint="eastAsia"/>
                <w:sz w:val="20"/>
                <w:lang w:val="sv-SE" w:eastAsia="sv-SE"/>
              </w:rPr>
              <w:t>A</w:t>
            </w:r>
            <w:r w:rsidR="00607B0D" w:rsidRPr="00607B0D">
              <w:rPr>
                <w:rFonts w:ascii="Times New Roman" w:eastAsia="Times New Roman" w:hAnsi="Times New Roman"/>
                <w:sz w:val="20"/>
                <w:lang w:val="sv-SE" w:eastAsia="sv-SE"/>
              </w:rPr>
              <w:t>ddition and release delay of known NR PSCell in FR</w:t>
            </w:r>
            <w:r w:rsidR="00607B0D" w:rsidRPr="00607B0D">
              <w:rPr>
                <w:rFonts w:ascii="Times New Roman" w:eastAsia="Times New Roman" w:hAnsi="Times New Roman" w:hint="eastAsia"/>
                <w:sz w:val="20"/>
                <w:lang w:val="sv-SE" w:eastAsia="sv-SE"/>
              </w:rPr>
              <w:t>1</w:t>
            </w:r>
          </w:p>
          <w:p w14:paraId="643DF325" w14:textId="1E0412A7" w:rsidR="00607B0D" w:rsidRPr="00607B0D" w:rsidRDefault="002479B3" w:rsidP="00096441">
            <w:pPr>
              <w:pStyle w:val="30"/>
              <w:keepNext w:val="0"/>
              <w:keepLines w:val="0"/>
              <w:adjustRightInd/>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TC5:</w:t>
            </w:r>
            <w:r w:rsidR="00607B0D" w:rsidRPr="00607B0D">
              <w:rPr>
                <w:rFonts w:ascii="Times New Roman" w:eastAsia="Times New Roman" w:hAnsi="Times New Roman"/>
                <w:sz w:val="20"/>
                <w:lang w:val="sv-SE" w:eastAsia="sv-SE"/>
              </w:rPr>
              <w:t xml:space="preserve"> </w:t>
            </w:r>
            <w:r w:rsidR="00607B0D" w:rsidRPr="00607B0D">
              <w:rPr>
                <w:rFonts w:ascii="Times New Roman" w:eastAsia="Times New Roman" w:hAnsi="Times New Roman" w:hint="eastAsia"/>
                <w:sz w:val="20"/>
                <w:lang w:val="sv-SE" w:eastAsia="sv-SE"/>
              </w:rPr>
              <w:t>A</w:t>
            </w:r>
            <w:r w:rsidR="00607B0D" w:rsidRPr="00607B0D">
              <w:rPr>
                <w:rFonts w:ascii="Times New Roman" w:eastAsia="Times New Roman" w:hAnsi="Times New Roman"/>
                <w:sz w:val="20"/>
                <w:lang w:val="sv-SE" w:eastAsia="sv-SE"/>
              </w:rPr>
              <w:t xml:space="preserve">ddition and release delay of </w:t>
            </w:r>
            <w:r w:rsidR="00607B0D" w:rsidRPr="00607B0D">
              <w:rPr>
                <w:rFonts w:ascii="Times New Roman" w:eastAsia="Times New Roman" w:hAnsi="Times New Roman" w:hint="eastAsia"/>
                <w:sz w:val="20"/>
                <w:lang w:val="sv-SE" w:eastAsia="sv-SE"/>
              </w:rPr>
              <w:t>un</w:t>
            </w:r>
            <w:r w:rsidR="00607B0D" w:rsidRPr="00607B0D">
              <w:rPr>
                <w:rFonts w:ascii="Times New Roman" w:eastAsia="Times New Roman" w:hAnsi="Times New Roman"/>
                <w:sz w:val="20"/>
                <w:lang w:val="sv-SE" w:eastAsia="sv-SE"/>
              </w:rPr>
              <w:t>known NR PSCell in FR</w:t>
            </w:r>
            <w:r w:rsidR="00607B0D" w:rsidRPr="00607B0D">
              <w:rPr>
                <w:rFonts w:ascii="Times New Roman" w:eastAsia="Times New Roman" w:hAnsi="Times New Roman" w:hint="eastAsia"/>
                <w:sz w:val="20"/>
                <w:lang w:val="sv-SE" w:eastAsia="sv-SE"/>
              </w:rPr>
              <w:t>1</w:t>
            </w:r>
          </w:p>
        </w:tc>
        <w:tc>
          <w:tcPr>
            <w:tcW w:w="1316" w:type="dxa"/>
          </w:tcPr>
          <w:p w14:paraId="16C4C3D5" w14:textId="0E85D17B" w:rsidR="00607B0D" w:rsidRPr="00EF166B" w:rsidRDefault="007C2458" w:rsidP="00096441">
            <w:pPr>
              <w:overflowPunct w:val="0"/>
              <w:autoSpaceDE w:val="0"/>
              <w:autoSpaceDN w:val="0"/>
              <w:spacing w:afterLines="50" w:after="120"/>
              <w:jc w:val="both"/>
              <w:textAlignment w:val="baseline"/>
              <w:rPr>
                <w:sz w:val="20"/>
                <w:szCs w:val="20"/>
                <w:lang w:val="en-GB"/>
              </w:rPr>
            </w:pPr>
            <w:r w:rsidRPr="007C2458">
              <w:rPr>
                <w:rFonts w:eastAsiaTheme="minorEastAsia" w:hint="eastAsia"/>
                <w:sz w:val="20"/>
                <w:szCs w:val="20"/>
                <w:lang w:val="en-GB"/>
              </w:rPr>
              <w:t>TBA</w:t>
            </w:r>
          </w:p>
        </w:tc>
      </w:tr>
      <w:tr w:rsidR="00607B0D" w:rsidRPr="00EF166B" w14:paraId="50A213F5" w14:textId="01738478" w:rsidTr="002479B3">
        <w:trPr>
          <w:trHeight w:val="226"/>
          <w:jc w:val="center"/>
        </w:trPr>
        <w:tc>
          <w:tcPr>
            <w:tcW w:w="2799" w:type="dxa"/>
          </w:tcPr>
          <w:p w14:paraId="48DD9FE2" w14:textId="77777777" w:rsidR="00607B0D" w:rsidRPr="00607B0D" w:rsidRDefault="00607B0D" w:rsidP="00096441">
            <w:pPr>
              <w:overflowPunct w:val="0"/>
              <w:autoSpaceDE w:val="0"/>
              <w:autoSpaceDN w:val="0"/>
              <w:spacing w:afterLines="50" w:after="120"/>
              <w:jc w:val="both"/>
              <w:textAlignment w:val="baseline"/>
              <w:rPr>
                <w:color w:val="000000"/>
                <w:sz w:val="20"/>
                <w:szCs w:val="20"/>
                <w:lang w:eastAsia="sv-SE"/>
              </w:rPr>
            </w:pPr>
            <w:r w:rsidRPr="00607B0D">
              <w:rPr>
                <w:color w:val="000000"/>
                <w:sz w:val="20"/>
                <w:szCs w:val="20"/>
                <w:lang w:eastAsia="sv-SE"/>
              </w:rPr>
              <w:t xml:space="preserve">Scheduling availability </w:t>
            </w:r>
          </w:p>
          <w:p w14:paraId="27891A57" w14:textId="0B940702"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color w:val="000000"/>
                <w:sz w:val="20"/>
                <w:szCs w:val="20"/>
                <w:lang w:eastAsia="sv-SE"/>
              </w:rPr>
              <w:t>(</w:t>
            </w:r>
            <w:r w:rsidRPr="00607B0D">
              <w:rPr>
                <w:sz w:val="20"/>
                <w:szCs w:val="20"/>
                <w:lang w:val="sv-SE"/>
              </w:rPr>
              <w:t>8.1.7, 8.5.7, 8.5.8, 9.5.6,</w:t>
            </w:r>
            <w:r w:rsidRPr="00607B0D">
              <w:rPr>
                <w:color w:val="000000"/>
                <w:sz w:val="20"/>
                <w:szCs w:val="20"/>
                <w:lang w:eastAsia="sv-SE"/>
              </w:rPr>
              <w:t>)</w:t>
            </w:r>
          </w:p>
        </w:tc>
        <w:tc>
          <w:tcPr>
            <w:tcW w:w="980" w:type="dxa"/>
          </w:tcPr>
          <w:p w14:paraId="27FAFBD6" w14:textId="0872B35B"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6ACEEC51" w14:textId="24A85E77" w:rsidR="00607B0D" w:rsidRPr="00607B0D" w:rsidRDefault="007C2458"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1316" w:type="dxa"/>
          </w:tcPr>
          <w:p w14:paraId="47ADB367" w14:textId="094F3A3F" w:rsidR="00607B0D" w:rsidRPr="00EF166B" w:rsidRDefault="00607B0D" w:rsidP="00096441">
            <w:pPr>
              <w:overflowPunct w:val="0"/>
              <w:autoSpaceDE w:val="0"/>
              <w:autoSpaceDN w:val="0"/>
              <w:spacing w:afterLines="50" w:after="120"/>
              <w:jc w:val="both"/>
              <w:textAlignment w:val="baseline"/>
              <w:rPr>
                <w:rFonts w:eastAsiaTheme="minorEastAsia"/>
                <w:sz w:val="20"/>
                <w:szCs w:val="20"/>
                <w:lang w:val="en-GB"/>
              </w:rPr>
            </w:pPr>
          </w:p>
        </w:tc>
      </w:tr>
      <w:tr w:rsidR="00607B0D" w:rsidRPr="00EF166B" w14:paraId="26C9AE5A" w14:textId="6DC85F04" w:rsidTr="002479B3">
        <w:trPr>
          <w:trHeight w:val="226"/>
          <w:jc w:val="center"/>
        </w:trPr>
        <w:tc>
          <w:tcPr>
            <w:tcW w:w="2799" w:type="dxa"/>
          </w:tcPr>
          <w:p w14:paraId="5F426686" w14:textId="77777777" w:rsidR="00607B0D" w:rsidRPr="00607B0D" w:rsidRDefault="00607B0D"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CSSF</w:t>
            </w:r>
          </w:p>
          <w:p w14:paraId="7228FDF0" w14:textId="794B77DE"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sz w:val="20"/>
                <w:szCs w:val="20"/>
                <w:lang w:val="sv-SE" w:eastAsia="sv-SE"/>
              </w:rPr>
              <w:t>(</w:t>
            </w:r>
            <w:r w:rsidRPr="00607B0D">
              <w:rPr>
                <w:sz w:val="20"/>
                <w:szCs w:val="20"/>
                <w:lang w:val="sv-SE"/>
              </w:rPr>
              <w:t>9.1.5.1.4, 9.1.5.2.4</w:t>
            </w:r>
            <w:r w:rsidRPr="00607B0D">
              <w:rPr>
                <w:sz w:val="20"/>
                <w:szCs w:val="20"/>
                <w:lang w:val="sv-SE" w:eastAsia="sv-SE"/>
              </w:rPr>
              <w:t>)</w:t>
            </w:r>
          </w:p>
        </w:tc>
        <w:tc>
          <w:tcPr>
            <w:tcW w:w="980" w:type="dxa"/>
          </w:tcPr>
          <w:p w14:paraId="15ACA63B" w14:textId="23F62D54"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5FE1BB33" w14:textId="6A3CD19F" w:rsidR="00607B0D" w:rsidRPr="00607B0D" w:rsidRDefault="007C2458"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1316" w:type="dxa"/>
          </w:tcPr>
          <w:p w14:paraId="3AF217A3" w14:textId="4D64EC64" w:rsidR="00607B0D" w:rsidRPr="00EF166B" w:rsidRDefault="00607B0D" w:rsidP="00096441">
            <w:pPr>
              <w:overflowPunct w:val="0"/>
              <w:autoSpaceDE w:val="0"/>
              <w:autoSpaceDN w:val="0"/>
              <w:spacing w:afterLines="50" w:after="120"/>
              <w:jc w:val="both"/>
              <w:textAlignment w:val="baseline"/>
              <w:rPr>
                <w:rFonts w:eastAsiaTheme="minorEastAsia"/>
                <w:sz w:val="20"/>
                <w:szCs w:val="20"/>
                <w:lang w:val="en-GB"/>
              </w:rPr>
            </w:pPr>
          </w:p>
        </w:tc>
      </w:tr>
      <w:tr w:rsidR="00607B0D" w:rsidRPr="00EF166B" w14:paraId="5F923DBD" w14:textId="44CA0D4C" w:rsidTr="002479B3">
        <w:trPr>
          <w:trHeight w:val="226"/>
          <w:jc w:val="center"/>
        </w:trPr>
        <w:tc>
          <w:tcPr>
            <w:tcW w:w="2799" w:type="dxa"/>
          </w:tcPr>
          <w:p w14:paraId="52F40E3B" w14:textId="26485106" w:rsidR="00607B0D" w:rsidRPr="00607B0D" w:rsidRDefault="00607B0D" w:rsidP="00096441">
            <w:pPr>
              <w:overflowPunct w:val="0"/>
              <w:autoSpaceDE w:val="0"/>
              <w:autoSpaceDN w:val="0"/>
              <w:spacing w:afterLines="50" w:after="120"/>
              <w:jc w:val="both"/>
              <w:textAlignment w:val="baseline"/>
              <w:rPr>
                <w:color w:val="000000"/>
                <w:sz w:val="20"/>
                <w:szCs w:val="20"/>
                <w:lang w:eastAsia="sv-SE"/>
              </w:rPr>
            </w:pPr>
            <w:r w:rsidRPr="00607B0D">
              <w:rPr>
                <w:sz w:val="20"/>
                <w:szCs w:val="20"/>
                <w:lang w:val="sv-SE" w:eastAsia="sv-SE"/>
              </w:rPr>
              <w:t>SCG activation/deacti</w:t>
            </w:r>
            <w:proofErr w:type="spellStart"/>
            <w:r w:rsidRPr="00607B0D">
              <w:rPr>
                <w:color w:val="000000"/>
                <w:sz w:val="20"/>
                <w:szCs w:val="20"/>
                <w:lang w:eastAsia="sv-SE"/>
              </w:rPr>
              <w:t>vation</w:t>
            </w:r>
            <w:proofErr w:type="spellEnd"/>
          </w:p>
          <w:p w14:paraId="78D89C5A" w14:textId="1B00EDB5" w:rsidR="00607B0D" w:rsidRPr="00607B0D" w:rsidRDefault="00607B0D"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hint="eastAsia"/>
                <w:sz w:val="20"/>
                <w:szCs w:val="20"/>
                <w:lang w:val="en-GB"/>
              </w:rPr>
              <w:t>(</w:t>
            </w:r>
            <w:r w:rsidRPr="00607B0D">
              <w:rPr>
                <w:sz w:val="20"/>
                <w:szCs w:val="20"/>
                <w:lang w:val="sv-SE"/>
              </w:rPr>
              <w:t>8.17.2</w:t>
            </w:r>
            <w:r w:rsidRPr="00607B0D">
              <w:rPr>
                <w:rFonts w:eastAsiaTheme="minorEastAsia"/>
                <w:sz w:val="20"/>
                <w:szCs w:val="20"/>
                <w:lang w:val="en-GB"/>
              </w:rPr>
              <w:t>)</w:t>
            </w:r>
          </w:p>
        </w:tc>
        <w:tc>
          <w:tcPr>
            <w:tcW w:w="980" w:type="dxa"/>
          </w:tcPr>
          <w:p w14:paraId="2A442989" w14:textId="6C6ABCAF" w:rsidR="00607B0D" w:rsidRPr="00D06006" w:rsidRDefault="00096441" w:rsidP="00096441">
            <w:pPr>
              <w:overflowPunct w:val="0"/>
              <w:autoSpaceDE w:val="0"/>
              <w:autoSpaceDN w:val="0"/>
              <w:spacing w:afterLines="50" w:after="120"/>
              <w:jc w:val="both"/>
              <w:textAlignment w:val="baseline"/>
              <w:rPr>
                <w:b/>
                <w:sz w:val="20"/>
                <w:szCs w:val="20"/>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754B6A1D" w14:textId="15A6E0C0" w:rsidR="00607B0D" w:rsidRPr="001D0B6E" w:rsidRDefault="006C1061" w:rsidP="00096441">
            <w:pPr>
              <w:overflowPunct w:val="0"/>
              <w:autoSpaceDE w:val="0"/>
              <w:autoSpaceDN w:val="0"/>
              <w:spacing w:afterLines="50" w:after="120"/>
              <w:jc w:val="both"/>
              <w:textAlignment w:val="baseline"/>
              <w:rPr>
                <w:sz w:val="20"/>
                <w:szCs w:val="20"/>
              </w:rPr>
            </w:pPr>
            <w:r>
              <w:rPr>
                <w:sz w:val="20"/>
                <w:szCs w:val="20"/>
              </w:rPr>
              <w:t xml:space="preserve">TC6: </w:t>
            </w:r>
            <w:r w:rsidR="00607B0D" w:rsidRPr="00607B0D">
              <w:rPr>
                <w:sz w:val="20"/>
                <w:szCs w:val="20"/>
              </w:rPr>
              <w:t xml:space="preserve">NR </w:t>
            </w:r>
            <w:proofErr w:type="spellStart"/>
            <w:r w:rsidR="00607B0D" w:rsidRPr="00607B0D">
              <w:rPr>
                <w:sz w:val="20"/>
                <w:szCs w:val="20"/>
              </w:rPr>
              <w:t>PSCell</w:t>
            </w:r>
            <w:proofErr w:type="spellEnd"/>
            <w:r w:rsidR="00607B0D" w:rsidRPr="00607B0D">
              <w:rPr>
                <w:sz w:val="20"/>
                <w:szCs w:val="20"/>
              </w:rPr>
              <w:t xml:space="preserve"> activation and deactivation delay under </w:t>
            </w:r>
            <w:r w:rsidR="001D0B6E">
              <w:rPr>
                <w:sz w:val="20"/>
                <w:szCs w:val="20"/>
              </w:rPr>
              <w:t>FR1</w:t>
            </w:r>
            <w:r w:rsidR="002479B3" w:rsidRPr="002479B3">
              <w:rPr>
                <w:rFonts w:hint="eastAsia"/>
                <w:sz w:val="20"/>
                <w:szCs w:val="20"/>
              </w:rPr>
              <w:t>+FR1</w:t>
            </w:r>
            <w:r w:rsidR="001D0B6E">
              <w:rPr>
                <w:sz w:val="20"/>
                <w:szCs w:val="20"/>
              </w:rPr>
              <w:t xml:space="preserve"> </w:t>
            </w:r>
            <w:r w:rsidR="00607B0D" w:rsidRPr="001D0B6E">
              <w:rPr>
                <w:sz w:val="20"/>
                <w:szCs w:val="20"/>
              </w:rPr>
              <w:t>NR</w:t>
            </w:r>
            <w:r w:rsidR="00607B0D" w:rsidRPr="00607B0D">
              <w:rPr>
                <w:sz w:val="20"/>
                <w:szCs w:val="20"/>
              </w:rPr>
              <w:t xml:space="preserve">-DC </w:t>
            </w:r>
            <w:r w:rsidR="001D0B6E">
              <w:rPr>
                <w:sz w:val="20"/>
                <w:szCs w:val="20"/>
              </w:rPr>
              <w:t xml:space="preserve">(for </w:t>
            </w:r>
            <w:r w:rsidR="001D0B6E" w:rsidRPr="001D0B6E">
              <w:rPr>
                <w:sz w:val="20"/>
                <w:szCs w:val="20"/>
              </w:rPr>
              <w:t>RACH-less based conditions when</w:t>
            </w:r>
            <w:r w:rsidR="001D0B6E">
              <w:rPr>
                <w:sz w:val="20"/>
                <w:szCs w:val="20"/>
              </w:rPr>
              <w:t xml:space="preserve"> </w:t>
            </w:r>
            <w:r w:rsidR="002479B3" w:rsidRPr="002479B3">
              <w:rPr>
                <w:rFonts w:hint="eastAsia"/>
                <w:sz w:val="20"/>
                <w:szCs w:val="20"/>
              </w:rPr>
              <w:t>FR1</w:t>
            </w:r>
            <w:r w:rsidR="001D0B6E" w:rsidRPr="001D0B6E">
              <w:rPr>
                <w:sz w:val="20"/>
                <w:szCs w:val="20"/>
              </w:rPr>
              <w:t xml:space="preserve"> </w:t>
            </w:r>
            <w:proofErr w:type="spellStart"/>
            <w:r w:rsidR="001D0B6E" w:rsidRPr="001D0B6E">
              <w:rPr>
                <w:sz w:val="20"/>
                <w:szCs w:val="20"/>
              </w:rPr>
              <w:t>PSCell</w:t>
            </w:r>
            <w:proofErr w:type="spellEnd"/>
            <w:r w:rsidR="001D0B6E" w:rsidRPr="001D0B6E">
              <w:rPr>
                <w:sz w:val="20"/>
                <w:szCs w:val="20"/>
              </w:rPr>
              <w:t xml:space="preserve"> and TCI state are known</w:t>
            </w:r>
            <w:r w:rsidR="001D0B6E">
              <w:rPr>
                <w:sz w:val="20"/>
                <w:szCs w:val="20"/>
              </w:rPr>
              <w:t>)</w:t>
            </w:r>
          </w:p>
        </w:tc>
        <w:tc>
          <w:tcPr>
            <w:tcW w:w="1316" w:type="dxa"/>
          </w:tcPr>
          <w:p w14:paraId="166CEE22" w14:textId="3EC2209E" w:rsidR="00607B0D" w:rsidRPr="00EF166B" w:rsidRDefault="007C2458" w:rsidP="00096441">
            <w:pPr>
              <w:overflowPunct w:val="0"/>
              <w:autoSpaceDE w:val="0"/>
              <w:autoSpaceDN w:val="0"/>
              <w:spacing w:afterLines="50" w:after="120"/>
              <w:jc w:val="both"/>
              <w:textAlignment w:val="baseline"/>
              <w:rPr>
                <w:rFonts w:eastAsiaTheme="minorEastAsia"/>
                <w:sz w:val="20"/>
                <w:szCs w:val="20"/>
                <w:lang w:val="en-GB"/>
              </w:rPr>
            </w:pPr>
            <w:r w:rsidRPr="007C2458">
              <w:rPr>
                <w:rFonts w:eastAsiaTheme="minorEastAsia" w:hint="eastAsia"/>
                <w:sz w:val="20"/>
                <w:szCs w:val="20"/>
                <w:lang w:val="en-GB"/>
              </w:rPr>
              <w:t>TBA</w:t>
            </w:r>
          </w:p>
        </w:tc>
      </w:tr>
    </w:tbl>
    <w:p w14:paraId="6B98C198" w14:textId="6CD09E69" w:rsidR="00BD344F" w:rsidRDefault="0099479F" w:rsidP="00096441">
      <w:pPr>
        <w:spacing w:beforeLines="50" w:before="120" w:afterLines="50" w:after="120"/>
        <w:jc w:val="both"/>
        <w:rPr>
          <w:sz w:val="21"/>
          <w:szCs w:val="21"/>
        </w:rPr>
      </w:pPr>
      <w:r w:rsidRPr="007A1DC4">
        <w:rPr>
          <w:sz w:val="21"/>
          <w:szCs w:val="21"/>
        </w:rPr>
        <w:t>In this meeting, we need to discuss if all the test cases are needed or not</w:t>
      </w:r>
      <w:r w:rsidR="00A879D5" w:rsidRPr="007A1DC4">
        <w:rPr>
          <w:sz w:val="21"/>
          <w:szCs w:val="21"/>
        </w:rPr>
        <w:t>.</w:t>
      </w:r>
      <w:r w:rsidRPr="007A1DC4">
        <w:rPr>
          <w:sz w:val="21"/>
          <w:szCs w:val="21"/>
        </w:rPr>
        <w:t xml:space="preserve"> </w:t>
      </w:r>
      <w:r w:rsidR="00EB6F4B">
        <w:rPr>
          <w:sz w:val="21"/>
          <w:szCs w:val="21"/>
        </w:rPr>
        <w:t xml:space="preserve">From example, in </w:t>
      </w:r>
      <w:r w:rsidR="007C2458" w:rsidRPr="007C2458">
        <w:rPr>
          <w:rFonts w:hint="eastAsia"/>
          <w:sz w:val="21"/>
          <w:szCs w:val="21"/>
        </w:rPr>
        <w:t>current</w:t>
      </w:r>
      <w:r w:rsidR="007C2458" w:rsidRPr="007C2458">
        <w:rPr>
          <w:sz w:val="21"/>
          <w:szCs w:val="21"/>
        </w:rPr>
        <w:t xml:space="preserve"> </w:t>
      </w:r>
      <w:r w:rsidR="00EB6F4B">
        <w:rPr>
          <w:sz w:val="21"/>
          <w:szCs w:val="21"/>
        </w:rPr>
        <w:t xml:space="preserve">test case of </w:t>
      </w:r>
      <w:r w:rsidR="00EB6F4B" w:rsidRPr="00EB6F4B">
        <w:rPr>
          <w:sz w:val="21"/>
          <w:szCs w:val="21"/>
        </w:rPr>
        <w:t xml:space="preserve">NR </w:t>
      </w:r>
      <w:proofErr w:type="spellStart"/>
      <w:r w:rsidR="00EB6F4B" w:rsidRPr="00EB6F4B">
        <w:rPr>
          <w:sz w:val="21"/>
          <w:szCs w:val="21"/>
        </w:rPr>
        <w:t>PSCell</w:t>
      </w:r>
      <w:proofErr w:type="spellEnd"/>
      <w:r w:rsidR="00EB6F4B" w:rsidRPr="00EB6F4B">
        <w:rPr>
          <w:sz w:val="21"/>
          <w:szCs w:val="21"/>
        </w:rPr>
        <w:t xml:space="preserve"> change delay in HO with </w:t>
      </w:r>
      <w:proofErr w:type="spellStart"/>
      <w:r w:rsidR="00EB6F4B" w:rsidRPr="00EB6F4B">
        <w:rPr>
          <w:sz w:val="21"/>
          <w:szCs w:val="21"/>
        </w:rPr>
        <w:t>PSCell</w:t>
      </w:r>
      <w:proofErr w:type="spellEnd"/>
      <w:r w:rsidR="00EB6F4B" w:rsidRPr="00EB6F4B">
        <w:rPr>
          <w:sz w:val="21"/>
          <w:szCs w:val="21"/>
        </w:rPr>
        <w:t xml:space="preserve"> from NR-DC to NR-DC</w:t>
      </w:r>
      <w:r w:rsidR="00EB6F4B">
        <w:rPr>
          <w:sz w:val="21"/>
          <w:szCs w:val="21"/>
        </w:rPr>
        <w:t xml:space="preserve">, it </w:t>
      </w:r>
      <w:r w:rsidR="007C2458">
        <w:rPr>
          <w:sz w:val="21"/>
          <w:szCs w:val="21"/>
        </w:rPr>
        <w:t xml:space="preserve">has already </w:t>
      </w:r>
      <w:r w:rsidR="00EB6F4B">
        <w:rPr>
          <w:sz w:val="21"/>
          <w:szCs w:val="21"/>
        </w:rPr>
        <w:t>include</w:t>
      </w:r>
      <w:r w:rsidR="007C2458">
        <w:rPr>
          <w:sz w:val="21"/>
          <w:szCs w:val="21"/>
        </w:rPr>
        <w:t>d</w:t>
      </w:r>
      <w:r w:rsidR="00EB6F4B">
        <w:rPr>
          <w:sz w:val="21"/>
          <w:szCs w:val="21"/>
        </w:rPr>
        <w:t xml:space="preserve"> the scenario of HO with </w:t>
      </w:r>
      <w:proofErr w:type="spellStart"/>
      <w:r w:rsidR="00EB6F4B">
        <w:rPr>
          <w:sz w:val="21"/>
          <w:szCs w:val="21"/>
        </w:rPr>
        <w:t>PSCell</w:t>
      </w:r>
      <w:proofErr w:type="spellEnd"/>
      <w:r w:rsidR="00EB6F4B">
        <w:rPr>
          <w:sz w:val="21"/>
          <w:szCs w:val="21"/>
        </w:rPr>
        <w:t xml:space="preserve"> from </w:t>
      </w:r>
      <w:r w:rsidR="007C2458">
        <w:rPr>
          <w:sz w:val="21"/>
          <w:szCs w:val="21"/>
        </w:rPr>
        <w:t>FR1-FR2 NR-DC to FR1-FR2 NR-DC</w:t>
      </w:r>
      <w:r w:rsidR="00D06006">
        <w:rPr>
          <w:rFonts w:eastAsia="宋体"/>
          <w:sz w:val="20"/>
          <w:szCs w:val="20"/>
        </w:rPr>
        <w:t xml:space="preserve"> in</w:t>
      </w:r>
      <w:r w:rsidR="00D06006">
        <w:t xml:space="preserve"> </w:t>
      </w:r>
      <w:r w:rsidR="00D06006" w:rsidRPr="002479B3">
        <w:rPr>
          <w:rFonts w:eastAsia="宋体"/>
          <w:sz w:val="20"/>
          <w:szCs w:val="20"/>
        </w:rPr>
        <w:t>A.7.3.1.8</w:t>
      </w:r>
      <w:r w:rsidR="007C2458">
        <w:rPr>
          <w:sz w:val="21"/>
          <w:szCs w:val="21"/>
        </w:rPr>
        <w:t xml:space="preserve">. The other three scenarios need to be added with different test configuration. </w:t>
      </w:r>
      <w:r w:rsidR="007C2458" w:rsidRPr="007C2458">
        <w:rPr>
          <w:rFonts w:hint="eastAsia"/>
          <w:sz w:val="21"/>
          <w:szCs w:val="21"/>
        </w:rPr>
        <w:t>However</w:t>
      </w:r>
      <w:r w:rsidR="007C2458">
        <w:rPr>
          <w:sz w:val="21"/>
          <w:szCs w:val="21"/>
        </w:rPr>
        <w:t xml:space="preserve">, as the core requirements are almost similar, </w:t>
      </w:r>
      <w:r w:rsidR="007C2458" w:rsidRPr="007C2458">
        <w:rPr>
          <w:sz w:val="21"/>
          <w:szCs w:val="21"/>
        </w:rPr>
        <w:t>we think it’s better to only capture the most essential TCs into the spec.</w:t>
      </w:r>
    </w:p>
    <w:tbl>
      <w:tblPr>
        <w:tblStyle w:val="aff"/>
        <w:tblpPr w:leftFromText="180" w:rightFromText="180" w:vertAnchor="text" w:tblpX="846" w:tblpY="1"/>
        <w:tblOverlap w:val="never"/>
        <w:tblW w:w="0" w:type="auto"/>
        <w:tblLook w:val="04A0" w:firstRow="1" w:lastRow="0" w:firstColumn="1" w:lastColumn="0" w:noHBand="0" w:noVBand="1"/>
      </w:tblPr>
      <w:tblGrid>
        <w:gridCol w:w="8217"/>
      </w:tblGrid>
      <w:tr w:rsidR="007C2458" w14:paraId="64B5874B" w14:textId="77777777" w:rsidTr="00D06006">
        <w:tc>
          <w:tcPr>
            <w:tcW w:w="8217" w:type="dxa"/>
          </w:tcPr>
          <w:p w14:paraId="7F8BF98F" w14:textId="77777777" w:rsidR="007C2458" w:rsidRPr="007C2458" w:rsidRDefault="007C2458" w:rsidP="00096441">
            <w:pPr>
              <w:overflowPunct w:val="0"/>
              <w:autoSpaceDE w:val="0"/>
              <w:autoSpaceDN w:val="0"/>
              <w:spacing w:afterLines="50" w:after="120"/>
              <w:jc w:val="both"/>
              <w:textAlignment w:val="baseline"/>
              <w:rPr>
                <w:rFonts w:ascii="Arial" w:eastAsia="宋体" w:hAnsi="Arial"/>
                <w:sz w:val="22"/>
                <w:szCs w:val="20"/>
                <w:lang w:val="en-GB" w:eastAsia="en-GB"/>
              </w:rPr>
            </w:pPr>
            <w:r w:rsidRPr="007C2458">
              <w:rPr>
                <w:rFonts w:ascii="Arial" w:hAnsi="Arial"/>
                <w:sz w:val="22"/>
                <w:szCs w:val="20"/>
                <w:lang w:val="en-GB" w:eastAsia="en-GB"/>
              </w:rPr>
              <w:t>6.1.5.4.2</w:t>
            </w:r>
            <w:r w:rsidRPr="007C2458">
              <w:rPr>
                <w:rFonts w:ascii="Arial" w:hAnsi="Arial"/>
                <w:sz w:val="22"/>
                <w:szCs w:val="20"/>
                <w:lang w:val="en-GB" w:eastAsia="en-GB"/>
              </w:rPr>
              <w:tab/>
              <w:t xml:space="preserve">HO with </w:t>
            </w:r>
            <w:proofErr w:type="spellStart"/>
            <w:r w:rsidRPr="007C2458">
              <w:rPr>
                <w:rFonts w:ascii="Arial" w:hAnsi="Arial"/>
                <w:sz w:val="22"/>
                <w:szCs w:val="20"/>
                <w:lang w:val="en-GB" w:eastAsia="en-GB"/>
              </w:rPr>
              <w:t>PSCell</w:t>
            </w:r>
            <w:proofErr w:type="spellEnd"/>
            <w:r w:rsidRPr="007C2458">
              <w:rPr>
                <w:rFonts w:ascii="Arial" w:hAnsi="Arial"/>
                <w:sz w:val="22"/>
                <w:szCs w:val="20"/>
                <w:lang w:val="en-GB" w:eastAsia="en-GB"/>
              </w:rPr>
              <w:t xml:space="preserve"> – </w:t>
            </w:r>
            <w:proofErr w:type="spellStart"/>
            <w:r w:rsidRPr="007C2458">
              <w:rPr>
                <w:rFonts w:ascii="Arial" w:hAnsi="Arial"/>
                <w:sz w:val="22"/>
                <w:szCs w:val="20"/>
                <w:lang w:val="en-GB" w:eastAsia="en-GB"/>
              </w:rPr>
              <w:t>PSCell</w:t>
            </w:r>
            <w:proofErr w:type="spellEnd"/>
            <w:r w:rsidRPr="007C2458">
              <w:rPr>
                <w:rFonts w:ascii="Arial" w:hAnsi="Arial"/>
                <w:sz w:val="22"/>
                <w:szCs w:val="20"/>
                <w:lang w:val="en-GB" w:eastAsia="en-GB"/>
              </w:rPr>
              <w:t xml:space="preserve"> change delay</w:t>
            </w:r>
          </w:p>
          <w:p w14:paraId="37F1CF39" w14:textId="77777777" w:rsidR="007C2458" w:rsidRPr="007C2458" w:rsidRDefault="007C2458" w:rsidP="00096441">
            <w:pPr>
              <w:overflowPunct w:val="0"/>
              <w:autoSpaceDE w:val="0"/>
              <w:autoSpaceDN w:val="0"/>
              <w:spacing w:afterLines="50" w:after="120"/>
              <w:jc w:val="both"/>
              <w:textAlignment w:val="baseline"/>
              <w:rPr>
                <w:rFonts w:eastAsia="宋体"/>
                <w:sz w:val="20"/>
                <w:szCs w:val="20"/>
                <w:lang w:val="en-GB" w:eastAsia="en-GB"/>
              </w:rPr>
            </w:pPr>
            <w:r w:rsidRPr="007C2458">
              <w:rPr>
                <w:sz w:val="20"/>
                <w:szCs w:val="20"/>
                <w:lang w:val="en-GB" w:eastAsia="en-GB"/>
              </w:rPr>
              <w:lastRenderedPageBreak/>
              <w:t xml:space="preserve">The requirements in this section shall apply for </w:t>
            </w:r>
            <w:proofErr w:type="spellStart"/>
            <w:r w:rsidRPr="007C2458">
              <w:rPr>
                <w:sz w:val="20"/>
                <w:szCs w:val="20"/>
                <w:lang w:val="en-GB" w:eastAsia="en-GB"/>
              </w:rPr>
              <w:t>PSCell</w:t>
            </w:r>
            <w:proofErr w:type="spellEnd"/>
            <w:r w:rsidRPr="007C2458">
              <w:rPr>
                <w:sz w:val="20"/>
                <w:szCs w:val="20"/>
                <w:lang w:val="en-GB" w:eastAsia="en-GB"/>
              </w:rPr>
              <w:t xml:space="preserve"> change during </w:t>
            </w:r>
            <w:r w:rsidRPr="007C2458">
              <w:rPr>
                <w:sz w:val="20"/>
                <w:szCs w:val="20"/>
                <w:lang w:eastAsia="en-GB"/>
              </w:rPr>
              <w:t xml:space="preserve">handover with </w:t>
            </w:r>
            <w:proofErr w:type="spellStart"/>
            <w:r w:rsidRPr="007C2458">
              <w:rPr>
                <w:sz w:val="20"/>
                <w:szCs w:val="20"/>
                <w:lang w:eastAsia="en-GB"/>
              </w:rPr>
              <w:t>PSCell</w:t>
            </w:r>
            <w:proofErr w:type="spellEnd"/>
            <w:r w:rsidRPr="007C2458">
              <w:rPr>
                <w:sz w:val="20"/>
                <w:szCs w:val="20"/>
                <w:lang w:eastAsia="en-GB"/>
              </w:rPr>
              <w:t xml:space="preserve"> from </w:t>
            </w:r>
            <w:r w:rsidRPr="007C2458">
              <w:rPr>
                <w:sz w:val="20"/>
                <w:szCs w:val="20"/>
                <w:lang w:val="en-GB" w:eastAsia="en-GB"/>
              </w:rPr>
              <w:t>NR DC to NR-DC.</w:t>
            </w:r>
          </w:p>
          <w:p w14:paraId="52A78351" w14:textId="77777777" w:rsidR="007C2458" w:rsidRPr="007C2458" w:rsidRDefault="007C2458" w:rsidP="00096441">
            <w:pPr>
              <w:overflowPunct w:val="0"/>
              <w:autoSpaceDE w:val="0"/>
              <w:autoSpaceDN w:val="0"/>
              <w:spacing w:afterLines="50" w:after="120"/>
              <w:jc w:val="both"/>
              <w:textAlignment w:val="baseline"/>
              <w:rPr>
                <w:rFonts w:eastAsia="宋体"/>
                <w:sz w:val="20"/>
                <w:szCs w:val="20"/>
                <w:lang w:val="en-GB" w:eastAsia="ja-JP"/>
              </w:rPr>
            </w:pPr>
            <w:r w:rsidRPr="007C2458">
              <w:rPr>
                <w:rFonts w:cs="v4.2.0"/>
                <w:sz w:val="20"/>
                <w:szCs w:val="20"/>
                <w:lang w:val="en-GB" w:eastAsia="en-GB"/>
              </w:rPr>
              <w:t xml:space="preserve">When handover with </w:t>
            </w:r>
            <w:proofErr w:type="spellStart"/>
            <w:r w:rsidRPr="007C2458">
              <w:rPr>
                <w:rFonts w:cs="v4.2.0"/>
                <w:sz w:val="20"/>
                <w:szCs w:val="20"/>
                <w:lang w:val="en-GB" w:eastAsia="en-GB"/>
              </w:rPr>
              <w:t>PSCell</w:t>
            </w:r>
            <w:proofErr w:type="spellEnd"/>
            <w:r w:rsidRPr="007C2458">
              <w:rPr>
                <w:rFonts w:cs="v4.2.0"/>
                <w:sz w:val="20"/>
                <w:szCs w:val="20"/>
                <w:lang w:val="en-GB" w:eastAsia="en-GB"/>
              </w:rPr>
              <w:t xml:space="preserve"> </w:t>
            </w:r>
            <w:r w:rsidRPr="007C2458">
              <w:rPr>
                <w:sz w:val="20"/>
                <w:szCs w:val="20"/>
                <w:lang w:eastAsia="en-GB"/>
              </w:rPr>
              <w:t xml:space="preserve">from </w:t>
            </w:r>
            <w:r w:rsidRPr="007C2458">
              <w:rPr>
                <w:sz w:val="20"/>
                <w:szCs w:val="20"/>
                <w:lang w:val="en-GB" w:eastAsia="en-GB"/>
              </w:rPr>
              <w:t>NR-DC to NR-DC</w:t>
            </w:r>
            <w:r w:rsidRPr="007C2458">
              <w:rPr>
                <w:rFonts w:cs="v4.2.0"/>
                <w:sz w:val="20"/>
                <w:szCs w:val="20"/>
                <w:lang w:val="en-GB" w:eastAsia="en-GB"/>
              </w:rPr>
              <w:t xml:space="preserve"> is commanded, the </w:t>
            </w:r>
            <w:proofErr w:type="spellStart"/>
            <w:r w:rsidRPr="007C2458">
              <w:rPr>
                <w:rFonts w:cs="v4.2.0"/>
                <w:sz w:val="20"/>
                <w:szCs w:val="20"/>
                <w:lang w:val="en-GB" w:eastAsia="en-GB"/>
              </w:rPr>
              <w:t>PSCell</w:t>
            </w:r>
            <w:proofErr w:type="spellEnd"/>
            <w:r w:rsidRPr="007C2458">
              <w:rPr>
                <w:rFonts w:cs="v4.2.0"/>
                <w:sz w:val="20"/>
                <w:szCs w:val="20"/>
                <w:lang w:val="en-GB" w:eastAsia="en-GB"/>
              </w:rPr>
              <w:t xml:space="preserve"> change time shall be less than </w:t>
            </w:r>
            <w:proofErr w:type="spellStart"/>
            <w:r w:rsidRPr="007C2458">
              <w:rPr>
                <w:rFonts w:cs="v4.2.0"/>
                <w:sz w:val="20"/>
                <w:szCs w:val="20"/>
                <w:lang w:val="en-GB" w:eastAsia="en-GB"/>
              </w:rPr>
              <w:t>D</w:t>
            </w:r>
            <w:r w:rsidRPr="007C2458">
              <w:rPr>
                <w:rFonts w:cs="v4.2.0"/>
                <w:sz w:val="20"/>
                <w:szCs w:val="20"/>
                <w:vertAlign w:val="subscript"/>
                <w:lang w:val="en-GB" w:eastAsia="en-GB"/>
              </w:rPr>
              <w:t>HOwithPSCell_PSCell</w:t>
            </w:r>
            <w:proofErr w:type="spellEnd"/>
            <w:r w:rsidRPr="007C2458">
              <w:rPr>
                <w:sz w:val="20"/>
                <w:szCs w:val="20"/>
                <w:lang w:val="en-GB" w:eastAsia="ja-JP"/>
              </w:rPr>
              <w:t>:</w:t>
            </w:r>
          </w:p>
          <w:p w14:paraId="7F658A72" w14:textId="77777777" w:rsidR="007C2458" w:rsidRPr="007C2458" w:rsidRDefault="007C2458" w:rsidP="00096441">
            <w:pPr>
              <w:overflowPunct w:val="0"/>
              <w:autoSpaceDE w:val="0"/>
              <w:autoSpaceDN w:val="0"/>
              <w:spacing w:afterLines="50" w:after="120"/>
              <w:jc w:val="both"/>
              <w:textAlignment w:val="baseline"/>
              <w:rPr>
                <w:rFonts w:eastAsia="宋体"/>
                <w:sz w:val="20"/>
                <w:szCs w:val="20"/>
                <w:vertAlign w:val="subscript"/>
                <w:lang w:val="en-GB"/>
              </w:rPr>
            </w:pPr>
            <w:r w:rsidRPr="007C2458">
              <w:rPr>
                <w:sz w:val="20"/>
                <w:szCs w:val="20"/>
              </w:rPr>
              <w:t>-</w:t>
            </w:r>
            <w:r w:rsidRPr="007C2458">
              <w:rPr>
                <w:sz w:val="20"/>
                <w:szCs w:val="20"/>
              </w:rPr>
              <w:tab/>
            </w:r>
            <w:proofErr w:type="spellStart"/>
            <w:r w:rsidRPr="007C2458">
              <w:rPr>
                <w:rFonts w:cs="v4.2.0"/>
                <w:sz w:val="20"/>
                <w:szCs w:val="20"/>
                <w:lang w:val="en-GB" w:eastAsia="en-GB"/>
              </w:rPr>
              <w:t>D</w:t>
            </w:r>
            <w:r w:rsidRPr="007C2458">
              <w:rPr>
                <w:rFonts w:cs="v4.2.0"/>
                <w:sz w:val="20"/>
                <w:szCs w:val="20"/>
                <w:vertAlign w:val="subscript"/>
                <w:lang w:val="en-GB" w:eastAsia="en-GB"/>
              </w:rPr>
              <w:t>HOwithPSCell_PSCell</w:t>
            </w:r>
            <w:proofErr w:type="spellEnd"/>
            <w:r w:rsidRPr="007C2458">
              <w:rPr>
                <w:sz w:val="20"/>
                <w:szCs w:val="20"/>
                <w:lang w:val="en-GB" w:eastAsia="en-GB"/>
              </w:rPr>
              <w:t xml:space="preserve"> = </w:t>
            </w:r>
            <w:proofErr w:type="spellStart"/>
            <w:r w:rsidRPr="007C2458">
              <w:rPr>
                <w:sz w:val="20"/>
                <w:szCs w:val="20"/>
                <w:lang w:val="en-GB" w:eastAsia="en-GB"/>
              </w:rPr>
              <w:t>T</w:t>
            </w:r>
            <w:r w:rsidRPr="007C2458">
              <w:rPr>
                <w:sz w:val="20"/>
                <w:szCs w:val="20"/>
                <w:vertAlign w:val="subscript"/>
                <w:lang w:val="en-GB" w:eastAsia="en-GB"/>
              </w:rPr>
              <w:t>RRC_delay</w:t>
            </w:r>
            <w:proofErr w:type="spellEnd"/>
            <w:r w:rsidRPr="007C2458">
              <w:rPr>
                <w:sz w:val="20"/>
                <w:szCs w:val="20"/>
                <w:lang w:val="en-GB" w:eastAsia="en-GB"/>
              </w:rPr>
              <w:t xml:space="preserve"> + </w:t>
            </w:r>
            <w:proofErr w:type="spellStart"/>
            <w:r w:rsidRPr="007C2458">
              <w:rPr>
                <w:sz w:val="20"/>
                <w:szCs w:val="20"/>
                <w:lang w:val="en-GB" w:eastAsia="en-GB"/>
              </w:rPr>
              <w:t>T</w:t>
            </w:r>
            <w:r w:rsidRPr="007C2458">
              <w:rPr>
                <w:sz w:val="20"/>
                <w:szCs w:val="20"/>
                <w:vertAlign w:val="subscript"/>
                <w:lang w:val="en-GB" w:eastAsia="en-GB"/>
              </w:rPr>
              <w:t>processing</w:t>
            </w:r>
            <w:proofErr w:type="spellEnd"/>
            <w:r w:rsidRPr="007C2458">
              <w:rPr>
                <w:sz w:val="20"/>
                <w:szCs w:val="20"/>
                <w:lang w:val="en-GB" w:eastAsia="en-GB"/>
              </w:rPr>
              <w:t xml:space="preserve"> + </w:t>
            </w:r>
            <w:proofErr w:type="spellStart"/>
            <w:r w:rsidRPr="007C2458">
              <w:rPr>
                <w:sz w:val="20"/>
                <w:szCs w:val="20"/>
                <w:lang w:val="en-GB" w:eastAsia="en-GB"/>
              </w:rPr>
              <w:t>T</w:t>
            </w:r>
            <w:r w:rsidRPr="007C2458">
              <w:rPr>
                <w:sz w:val="20"/>
                <w:szCs w:val="20"/>
                <w:vertAlign w:val="subscript"/>
                <w:lang w:val="en-GB" w:eastAsia="en-GB"/>
              </w:rPr>
              <w:t>search_PCell</w:t>
            </w:r>
            <w:proofErr w:type="spellEnd"/>
            <w:r w:rsidRPr="007C2458">
              <w:rPr>
                <w:sz w:val="20"/>
                <w:szCs w:val="20"/>
                <w:lang w:val="en-GB" w:eastAsia="en-GB"/>
              </w:rPr>
              <w:t xml:space="preserve"> + </w:t>
            </w:r>
            <w:proofErr w:type="spellStart"/>
            <w:r w:rsidRPr="007C2458">
              <w:rPr>
                <w:sz w:val="20"/>
                <w:szCs w:val="20"/>
                <w:lang w:val="en-GB" w:eastAsia="en-GB"/>
              </w:rPr>
              <w:t>T</w:t>
            </w:r>
            <w:r w:rsidRPr="007C2458">
              <w:rPr>
                <w:sz w:val="20"/>
                <w:szCs w:val="20"/>
                <w:vertAlign w:val="subscript"/>
                <w:lang w:val="en-GB" w:eastAsia="en-GB"/>
              </w:rPr>
              <w:t>search_PSCell</w:t>
            </w:r>
            <w:proofErr w:type="spellEnd"/>
            <w:r w:rsidRPr="007C2458">
              <w:rPr>
                <w:sz w:val="20"/>
                <w:szCs w:val="20"/>
                <w:lang w:val="en-GB" w:eastAsia="en-GB"/>
              </w:rPr>
              <w:t xml:space="preserve"> + T</w:t>
            </w:r>
            <w:r w:rsidRPr="007C2458">
              <w:rPr>
                <w:sz w:val="20"/>
                <w:szCs w:val="20"/>
                <w:vertAlign w:val="subscript"/>
                <w:lang w:val="en-GB" w:eastAsia="en-GB"/>
              </w:rPr>
              <w:t>∆</w:t>
            </w:r>
            <w:r w:rsidRPr="007C2458">
              <w:rPr>
                <w:sz w:val="20"/>
                <w:szCs w:val="20"/>
                <w:lang w:val="en-GB" w:eastAsia="en-GB"/>
              </w:rPr>
              <w:t xml:space="preserve"> + </w:t>
            </w:r>
            <w:proofErr w:type="spellStart"/>
            <w:r w:rsidRPr="007C2458">
              <w:rPr>
                <w:sz w:val="20"/>
                <w:szCs w:val="20"/>
                <w:lang w:val="en-GB" w:eastAsia="en-GB"/>
              </w:rPr>
              <w:t>T</w:t>
            </w:r>
            <w:r w:rsidRPr="007C2458">
              <w:rPr>
                <w:sz w:val="20"/>
                <w:szCs w:val="20"/>
                <w:vertAlign w:val="subscript"/>
                <w:lang w:val="en-GB" w:eastAsia="en-GB"/>
              </w:rPr>
              <w:t>PSCell</w:t>
            </w:r>
            <w:proofErr w:type="spellEnd"/>
            <w:r w:rsidRPr="007C2458">
              <w:rPr>
                <w:sz w:val="20"/>
                <w:szCs w:val="20"/>
                <w:vertAlign w:val="subscript"/>
                <w:lang w:val="en-GB" w:eastAsia="en-GB"/>
              </w:rPr>
              <w:t>_ DU</w:t>
            </w:r>
            <w:r w:rsidRPr="007C2458">
              <w:rPr>
                <w:sz w:val="20"/>
                <w:szCs w:val="20"/>
                <w:lang w:val="en-GB" w:eastAsia="en-GB"/>
              </w:rPr>
              <w:t xml:space="preserve"> + 2 </w:t>
            </w:r>
            <w:proofErr w:type="spellStart"/>
            <w:r w:rsidRPr="007C2458">
              <w:rPr>
                <w:sz w:val="20"/>
                <w:szCs w:val="20"/>
                <w:lang w:val="en-GB" w:eastAsia="en-GB"/>
              </w:rPr>
              <w:t>ms</w:t>
            </w:r>
            <w:proofErr w:type="spellEnd"/>
          </w:p>
          <w:p w14:paraId="757D3750" w14:textId="77777777" w:rsidR="007C2458" w:rsidRPr="007C2458" w:rsidRDefault="007C2458" w:rsidP="00096441">
            <w:pPr>
              <w:overflowPunct w:val="0"/>
              <w:autoSpaceDE w:val="0"/>
              <w:autoSpaceDN w:val="0"/>
              <w:spacing w:afterLines="50" w:after="120"/>
              <w:jc w:val="both"/>
              <w:textAlignment w:val="baseline"/>
              <w:rPr>
                <w:rFonts w:eastAsia="宋体"/>
                <w:sz w:val="20"/>
                <w:szCs w:val="20"/>
                <w:lang w:val="en-GB" w:eastAsia="en-GB"/>
              </w:rPr>
            </w:pPr>
            <w:r w:rsidRPr="007C2458">
              <w:rPr>
                <w:sz w:val="20"/>
                <w:szCs w:val="20"/>
                <w:lang w:val="en-GB" w:eastAsia="en-GB"/>
              </w:rPr>
              <w:t>Where:</w:t>
            </w:r>
          </w:p>
          <w:p w14:paraId="5FBFFAA9" w14:textId="77777777" w:rsidR="007C2458" w:rsidRPr="007C2458" w:rsidRDefault="007C2458" w:rsidP="00096441">
            <w:pPr>
              <w:overflowPunct w:val="0"/>
              <w:autoSpaceDE w:val="0"/>
              <w:autoSpaceDN w:val="0"/>
              <w:spacing w:afterLines="50" w:after="120"/>
              <w:jc w:val="both"/>
              <w:textAlignment w:val="baseline"/>
              <w:rPr>
                <w:rFonts w:ascii="Times" w:eastAsia="宋体" w:hAnsi="Times"/>
                <w:sz w:val="20"/>
                <w:szCs w:val="20"/>
              </w:rPr>
            </w:pPr>
            <w:r w:rsidRPr="007C2458">
              <w:rPr>
                <w:sz w:val="20"/>
                <w:szCs w:val="20"/>
              </w:rPr>
              <w:t>-</w:t>
            </w:r>
            <w:r w:rsidRPr="007C2458">
              <w:rPr>
                <w:sz w:val="20"/>
                <w:szCs w:val="20"/>
              </w:rPr>
              <w:tab/>
            </w:r>
            <w:proofErr w:type="spellStart"/>
            <w:r w:rsidRPr="007C2458">
              <w:rPr>
                <w:sz w:val="20"/>
                <w:szCs w:val="20"/>
                <w:lang w:val="en-GB" w:eastAsia="en-GB"/>
              </w:rPr>
              <w:t>T</w:t>
            </w:r>
            <w:r w:rsidRPr="007C2458">
              <w:rPr>
                <w:sz w:val="20"/>
                <w:szCs w:val="20"/>
                <w:vertAlign w:val="subscript"/>
                <w:lang w:val="en-GB" w:eastAsia="en-GB"/>
              </w:rPr>
              <w:t>RRC_delay</w:t>
            </w:r>
            <w:proofErr w:type="spellEnd"/>
            <w:r w:rsidRPr="007C2458">
              <w:rPr>
                <w:sz w:val="20"/>
                <w:szCs w:val="20"/>
                <w:lang w:val="en-GB" w:eastAsia="en-GB"/>
              </w:rPr>
              <w:t xml:space="preserve"> </w:t>
            </w:r>
            <w:r w:rsidRPr="007C2458">
              <w:rPr>
                <w:rFonts w:ascii="Times" w:hAnsi="Times"/>
                <w:sz w:val="20"/>
                <w:szCs w:val="20"/>
              </w:rPr>
              <w:t>T</w:t>
            </w:r>
            <w:r w:rsidRPr="007C2458">
              <w:rPr>
                <w:rFonts w:ascii="Times" w:hAnsi="Times"/>
                <w:position w:val="-2"/>
                <w:sz w:val="12"/>
                <w:szCs w:val="12"/>
              </w:rPr>
              <w:t>processing</w:t>
            </w:r>
            <w:r w:rsidRPr="007C2458">
              <w:rPr>
                <w:rFonts w:ascii="Times" w:hAnsi="Times"/>
                <w:sz w:val="20"/>
                <w:szCs w:val="20"/>
              </w:rPr>
              <w:t xml:space="preserve">, </w:t>
            </w:r>
            <w:proofErr w:type="spellStart"/>
            <w:r w:rsidRPr="007C2458">
              <w:rPr>
                <w:sz w:val="20"/>
                <w:szCs w:val="20"/>
                <w:lang w:val="en-GB" w:eastAsia="en-GB"/>
              </w:rPr>
              <w:t>T</w:t>
            </w:r>
            <w:r w:rsidRPr="007C2458">
              <w:rPr>
                <w:sz w:val="20"/>
                <w:szCs w:val="20"/>
                <w:vertAlign w:val="subscript"/>
                <w:lang w:val="en-GB" w:eastAsia="en-GB"/>
              </w:rPr>
              <w:t>search_PSCell</w:t>
            </w:r>
            <w:proofErr w:type="spellEnd"/>
            <w:r w:rsidRPr="007C2458">
              <w:rPr>
                <w:sz w:val="20"/>
                <w:szCs w:val="20"/>
                <w:lang w:val="en-GB" w:eastAsia="en-GB"/>
              </w:rPr>
              <w:t>, T</w:t>
            </w:r>
            <w:r w:rsidRPr="007C2458">
              <w:rPr>
                <w:sz w:val="20"/>
                <w:szCs w:val="20"/>
                <w:vertAlign w:val="subscript"/>
                <w:lang w:val="en-GB" w:eastAsia="en-GB"/>
              </w:rPr>
              <w:t>∆</w:t>
            </w:r>
            <w:r w:rsidRPr="007C2458">
              <w:rPr>
                <w:sz w:val="20"/>
                <w:szCs w:val="20"/>
                <w:lang w:val="en-GB" w:eastAsia="en-GB"/>
              </w:rPr>
              <w:t xml:space="preserve"> and </w:t>
            </w:r>
            <w:proofErr w:type="spellStart"/>
            <w:r w:rsidRPr="007C2458">
              <w:rPr>
                <w:sz w:val="20"/>
                <w:szCs w:val="20"/>
                <w:lang w:val="en-GB" w:eastAsia="en-GB"/>
              </w:rPr>
              <w:t>T</w:t>
            </w:r>
            <w:r w:rsidRPr="007C2458">
              <w:rPr>
                <w:sz w:val="20"/>
                <w:szCs w:val="20"/>
                <w:vertAlign w:val="subscript"/>
                <w:lang w:val="en-GB" w:eastAsia="en-GB"/>
              </w:rPr>
              <w:t>PSCell</w:t>
            </w:r>
            <w:proofErr w:type="spellEnd"/>
            <w:r w:rsidRPr="007C2458">
              <w:rPr>
                <w:sz w:val="20"/>
                <w:szCs w:val="20"/>
                <w:vertAlign w:val="subscript"/>
                <w:lang w:val="en-GB" w:eastAsia="en-GB"/>
              </w:rPr>
              <w:t>_ DU</w:t>
            </w:r>
            <w:r w:rsidRPr="007C2458">
              <w:rPr>
                <w:sz w:val="20"/>
                <w:szCs w:val="20"/>
                <w:lang w:val="en-GB" w:eastAsia="en-GB"/>
              </w:rPr>
              <w:t xml:space="preserve"> are the same as defined </w:t>
            </w:r>
            <w:r w:rsidRPr="007C2458">
              <w:rPr>
                <w:rFonts w:ascii="Times" w:hAnsi="Times"/>
                <w:sz w:val="20"/>
                <w:szCs w:val="20"/>
              </w:rPr>
              <w:t>in clause 8.9.2.</w:t>
            </w:r>
          </w:p>
          <w:p w14:paraId="6300164F" w14:textId="77777777" w:rsidR="007C2458" w:rsidRPr="007C2458" w:rsidRDefault="007C2458" w:rsidP="00096441">
            <w:pPr>
              <w:overflowPunct w:val="0"/>
              <w:autoSpaceDE w:val="0"/>
              <w:autoSpaceDN w:val="0"/>
              <w:spacing w:afterLines="50" w:after="120"/>
              <w:jc w:val="both"/>
              <w:textAlignment w:val="baseline"/>
              <w:rPr>
                <w:rFonts w:eastAsia="宋体"/>
                <w:sz w:val="20"/>
                <w:szCs w:val="20"/>
                <w:lang w:val="en-GB" w:eastAsia="en-GB"/>
              </w:rPr>
            </w:pPr>
            <w:r w:rsidRPr="007C2458">
              <w:rPr>
                <w:sz w:val="20"/>
                <w:szCs w:val="20"/>
              </w:rPr>
              <w:t>-</w:t>
            </w:r>
            <w:r w:rsidRPr="007C2458">
              <w:rPr>
                <w:sz w:val="20"/>
                <w:szCs w:val="20"/>
              </w:rPr>
              <w:tab/>
            </w:r>
            <w:proofErr w:type="spellStart"/>
            <w:r w:rsidRPr="007C2458">
              <w:rPr>
                <w:sz w:val="20"/>
                <w:szCs w:val="20"/>
                <w:lang w:val="en-GB" w:eastAsia="en-GB"/>
              </w:rPr>
              <w:t>T</w:t>
            </w:r>
            <w:r w:rsidRPr="007C2458">
              <w:rPr>
                <w:sz w:val="20"/>
                <w:szCs w:val="20"/>
                <w:vertAlign w:val="subscript"/>
                <w:lang w:val="en-GB" w:eastAsia="en-GB"/>
              </w:rPr>
              <w:t>processing</w:t>
            </w:r>
            <w:proofErr w:type="spellEnd"/>
            <w:r w:rsidRPr="007C2458">
              <w:rPr>
                <w:sz w:val="20"/>
                <w:szCs w:val="20"/>
                <w:lang w:val="en-GB" w:eastAsia="en-GB"/>
              </w:rPr>
              <w:t xml:space="preserve"> is the SW processing time needed by UE, including RF warm up period. </w:t>
            </w:r>
          </w:p>
          <w:p w14:paraId="76F83630" w14:textId="77777777" w:rsidR="007C2458" w:rsidRPr="00D06006" w:rsidRDefault="007C2458" w:rsidP="00096441">
            <w:pPr>
              <w:overflowPunct w:val="0"/>
              <w:autoSpaceDE w:val="0"/>
              <w:autoSpaceDN w:val="0"/>
              <w:spacing w:afterLines="50" w:after="120"/>
              <w:jc w:val="both"/>
              <w:textAlignment w:val="baseline"/>
              <w:rPr>
                <w:rFonts w:eastAsia="宋体"/>
                <w:color w:val="000000" w:themeColor="text1"/>
                <w:sz w:val="20"/>
                <w:szCs w:val="20"/>
              </w:rPr>
            </w:pPr>
            <w:r w:rsidRPr="00D06006">
              <w:rPr>
                <w:rFonts w:eastAsia="宋体"/>
                <w:color w:val="000000" w:themeColor="text1"/>
                <w:sz w:val="20"/>
                <w:szCs w:val="20"/>
              </w:rPr>
              <w:t xml:space="preserve">For FR1-FR1 NR-DC to FR1-FR1 NR-DC or FR1-FR2 NR-DC to FR1-FR2 NR-DC, </w:t>
            </w:r>
            <w:proofErr w:type="spellStart"/>
            <w:r w:rsidRPr="00D06006">
              <w:rPr>
                <w:rFonts w:eastAsia="宋体"/>
                <w:color w:val="000000" w:themeColor="text1"/>
                <w:sz w:val="20"/>
                <w:szCs w:val="20"/>
              </w:rPr>
              <w:t>Tprocessing</w:t>
            </w:r>
            <w:proofErr w:type="spellEnd"/>
            <w:r w:rsidRPr="00D06006">
              <w:rPr>
                <w:rFonts w:eastAsia="宋体"/>
                <w:color w:val="000000" w:themeColor="text1"/>
                <w:sz w:val="20"/>
                <w:szCs w:val="20"/>
              </w:rPr>
              <w:t xml:space="preserve"> = 30 </w:t>
            </w:r>
            <w:proofErr w:type="spellStart"/>
            <w:r w:rsidRPr="00D06006">
              <w:rPr>
                <w:rFonts w:eastAsia="宋体"/>
                <w:color w:val="000000" w:themeColor="text1"/>
                <w:sz w:val="20"/>
                <w:szCs w:val="20"/>
              </w:rPr>
              <w:t>ms</w:t>
            </w:r>
            <w:proofErr w:type="spellEnd"/>
            <w:r w:rsidRPr="00D06006">
              <w:rPr>
                <w:rFonts w:eastAsia="宋体"/>
                <w:color w:val="000000" w:themeColor="text1"/>
                <w:sz w:val="20"/>
                <w:szCs w:val="20"/>
              </w:rPr>
              <w:t xml:space="preserve"> if SMTC of the target unknown </w:t>
            </w:r>
            <w:proofErr w:type="spellStart"/>
            <w:r w:rsidRPr="00D06006">
              <w:rPr>
                <w:rFonts w:eastAsia="宋体"/>
                <w:color w:val="000000" w:themeColor="text1"/>
                <w:sz w:val="20"/>
                <w:szCs w:val="20"/>
              </w:rPr>
              <w:t>PSCell</w:t>
            </w:r>
            <w:proofErr w:type="spellEnd"/>
            <w:r w:rsidRPr="00D06006">
              <w:rPr>
                <w:rFonts w:eastAsia="宋体"/>
                <w:color w:val="000000" w:themeColor="text1"/>
                <w:sz w:val="20"/>
                <w:szCs w:val="20"/>
              </w:rPr>
              <w:t xml:space="preserve"> is configured in targetcellSMTC-SCG-r16 but not configured in </w:t>
            </w:r>
            <w:proofErr w:type="spellStart"/>
            <w:r w:rsidRPr="00D06006">
              <w:rPr>
                <w:rFonts w:eastAsia="宋体"/>
                <w:color w:val="000000" w:themeColor="text1"/>
                <w:sz w:val="20"/>
                <w:szCs w:val="20"/>
              </w:rPr>
              <w:t>reconfigurationWithSync</w:t>
            </w:r>
            <w:proofErr w:type="spellEnd"/>
            <w:r w:rsidRPr="00D06006">
              <w:rPr>
                <w:rFonts w:eastAsia="宋体"/>
                <w:color w:val="000000" w:themeColor="text1"/>
                <w:sz w:val="20"/>
                <w:szCs w:val="20"/>
              </w:rPr>
              <w:t xml:space="preserve">. Otherwise, </w:t>
            </w:r>
            <w:proofErr w:type="spellStart"/>
            <w:r w:rsidRPr="00D06006">
              <w:rPr>
                <w:rFonts w:eastAsia="宋体"/>
                <w:color w:val="000000" w:themeColor="text1"/>
                <w:sz w:val="20"/>
                <w:szCs w:val="20"/>
              </w:rPr>
              <w:t>Tprocessing</w:t>
            </w:r>
            <w:proofErr w:type="spellEnd"/>
            <w:r w:rsidRPr="00D06006">
              <w:rPr>
                <w:rFonts w:eastAsia="宋体"/>
                <w:color w:val="000000" w:themeColor="text1"/>
                <w:sz w:val="20"/>
                <w:szCs w:val="20"/>
              </w:rPr>
              <w:t xml:space="preserve"> = 25 </w:t>
            </w:r>
            <w:proofErr w:type="spellStart"/>
            <w:r w:rsidRPr="00D06006">
              <w:rPr>
                <w:rFonts w:eastAsia="宋体"/>
                <w:color w:val="000000" w:themeColor="text1"/>
                <w:sz w:val="20"/>
                <w:szCs w:val="20"/>
              </w:rPr>
              <w:t>ms.</w:t>
            </w:r>
            <w:proofErr w:type="spellEnd"/>
          </w:p>
          <w:p w14:paraId="3E768ABF" w14:textId="2B43C141" w:rsidR="007C2458" w:rsidRPr="007C2458" w:rsidRDefault="007C2458" w:rsidP="00096441">
            <w:pPr>
              <w:overflowPunct w:val="0"/>
              <w:autoSpaceDE w:val="0"/>
              <w:autoSpaceDN w:val="0"/>
              <w:spacing w:afterLines="50" w:after="120"/>
              <w:jc w:val="both"/>
              <w:textAlignment w:val="baseline"/>
              <w:rPr>
                <w:rFonts w:eastAsia="宋体"/>
                <w:sz w:val="20"/>
                <w:szCs w:val="20"/>
              </w:rPr>
            </w:pPr>
            <w:r w:rsidRPr="00D06006">
              <w:rPr>
                <w:rFonts w:eastAsia="宋体"/>
                <w:color w:val="000000" w:themeColor="text1"/>
                <w:sz w:val="20"/>
                <w:szCs w:val="20"/>
              </w:rPr>
              <w:t xml:space="preserve">For FR1-FR1 NR-DC to FR1-FR2 NR-DC or FR1-FR2 NR-DC to FR1-FR1 NR-DC, </w:t>
            </w:r>
            <w:proofErr w:type="spellStart"/>
            <w:r w:rsidRPr="00D06006">
              <w:rPr>
                <w:rFonts w:eastAsia="宋体"/>
                <w:color w:val="000000" w:themeColor="text1"/>
                <w:sz w:val="20"/>
                <w:szCs w:val="20"/>
              </w:rPr>
              <w:t>Tprocessing</w:t>
            </w:r>
            <w:proofErr w:type="spellEnd"/>
            <w:r w:rsidRPr="00D06006">
              <w:rPr>
                <w:rFonts w:eastAsia="宋体"/>
                <w:color w:val="000000" w:themeColor="text1"/>
                <w:sz w:val="20"/>
                <w:szCs w:val="20"/>
              </w:rPr>
              <w:t xml:space="preserve"> = 50 </w:t>
            </w:r>
            <w:proofErr w:type="spellStart"/>
            <w:r w:rsidRPr="00D06006">
              <w:rPr>
                <w:rFonts w:eastAsia="宋体"/>
                <w:color w:val="000000" w:themeColor="text1"/>
                <w:sz w:val="20"/>
                <w:szCs w:val="20"/>
              </w:rPr>
              <w:t>ms</w:t>
            </w:r>
            <w:proofErr w:type="spellEnd"/>
            <w:r w:rsidRPr="00D06006">
              <w:rPr>
                <w:rFonts w:eastAsia="宋体"/>
                <w:color w:val="000000" w:themeColor="text1"/>
                <w:sz w:val="20"/>
                <w:szCs w:val="20"/>
              </w:rPr>
              <w:t xml:space="preserve"> if SMTC of the target unknown </w:t>
            </w:r>
            <w:proofErr w:type="spellStart"/>
            <w:r w:rsidRPr="00D06006">
              <w:rPr>
                <w:rFonts w:eastAsia="宋体"/>
                <w:color w:val="000000" w:themeColor="text1"/>
                <w:sz w:val="20"/>
                <w:szCs w:val="20"/>
              </w:rPr>
              <w:t>PSCell</w:t>
            </w:r>
            <w:proofErr w:type="spellEnd"/>
            <w:r w:rsidRPr="00D06006">
              <w:rPr>
                <w:rFonts w:eastAsia="宋体"/>
                <w:color w:val="000000" w:themeColor="text1"/>
                <w:sz w:val="20"/>
                <w:szCs w:val="20"/>
              </w:rPr>
              <w:t xml:space="preserve"> is configured in targetcellSMTC-SCG-r16 but not configured in </w:t>
            </w:r>
            <w:proofErr w:type="spellStart"/>
            <w:r w:rsidRPr="00D06006">
              <w:rPr>
                <w:rFonts w:eastAsia="宋体"/>
                <w:color w:val="000000" w:themeColor="text1"/>
                <w:sz w:val="20"/>
                <w:szCs w:val="20"/>
              </w:rPr>
              <w:t>reconfigurationWithSync</w:t>
            </w:r>
            <w:proofErr w:type="spellEnd"/>
            <w:r w:rsidRPr="00D06006">
              <w:rPr>
                <w:rFonts w:eastAsia="宋体"/>
                <w:color w:val="000000" w:themeColor="text1"/>
                <w:sz w:val="20"/>
                <w:szCs w:val="20"/>
              </w:rPr>
              <w:t xml:space="preserve">. Otherwise, </w:t>
            </w:r>
            <w:proofErr w:type="spellStart"/>
            <w:r w:rsidRPr="00D06006">
              <w:rPr>
                <w:rFonts w:eastAsia="宋体"/>
                <w:color w:val="000000" w:themeColor="text1"/>
                <w:sz w:val="20"/>
                <w:szCs w:val="20"/>
              </w:rPr>
              <w:t>Tprocessing</w:t>
            </w:r>
            <w:proofErr w:type="spellEnd"/>
            <w:r w:rsidRPr="00D06006">
              <w:rPr>
                <w:rFonts w:eastAsia="宋体"/>
                <w:color w:val="000000" w:themeColor="text1"/>
                <w:sz w:val="20"/>
                <w:szCs w:val="20"/>
              </w:rPr>
              <w:t xml:space="preserve"> = 45 </w:t>
            </w:r>
            <w:proofErr w:type="spellStart"/>
            <w:r w:rsidRPr="00D06006">
              <w:rPr>
                <w:rFonts w:eastAsia="宋体"/>
                <w:color w:val="000000" w:themeColor="text1"/>
                <w:sz w:val="20"/>
                <w:szCs w:val="20"/>
              </w:rPr>
              <w:t>ms.</w:t>
            </w:r>
            <w:proofErr w:type="spellEnd"/>
          </w:p>
        </w:tc>
      </w:tr>
    </w:tbl>
    <w:p w14:paraId="747D5A18" w14:textId="46A09442" w:rsidR="007C2458" w:rsidRDefault="006C1061" w:rsidP="00096441">
      <w:pPr>
        <w:spacing w:beforeLines="50" w:before="120" w:afterLines="50" w:after="120"/>
        <w:jc w:val="both"/>
        <w:rPr>
          <w:rFonts w:eastAsiaTheme="minorEastAsia"/>
          <w:sz w:val="21"/>
          <w:szCs w:val="21"/>
          <w:lang w:val="en-GB"/>
        </w:rPr>
      </w:pPr>
      <w:r>
        <w:rPr>
          <w:rFonts w:eastAsiaTheme="minorEastAsia"/>
          <w:sz w:val="21"/>
          <w:szCs w:val="21"/>
          <w:lang w:val="en-GB"/>
        </w:rPr>
        <w:lastRenderedPageBreak/>
        <w:t xml:space="preserve">Similarly, for test case of </w:t>
      </w:r>
      <w:r w:rsidRPr="006C1061">
        <w:rPr>
          <w:rFonts w:eastAsiaTheme="minorEastAsia"/>
          <w:sz w:val="21"/>
          <w:szCs w:val="21"/>
          <w:lang w:val="en-GB"/>
        </w:rPr>
        <w:t>SCG activation/deactivation</w:t>
      </w:r>
      <w:r>
        <w:rPr>
          <w:rFonts w:eastAsiaTheme="minorEastAsia"/>
          <w:sz w:val="21"/>
          <w:szCs w:val="21"/>
          <w:lang w:val="en-GB"/>
        </w:rPr>
        <w:t xml:space="preserve">, we focus on RACH-less based </w:t>
      </w:r>
      <w:proofErr w:type="spellStart"/>
      <w:r w:rsidRPr="00607B0D">
        <w:rPr>
          <w:sz w:val="20"/>
          <w:szCs w:val="20"/>
        </w:rPr>
        <w:t>PSCell</w:t>
      </w:r>
      <w:proofErr w:type="spellEnd"/>
      <w:r w:rsidRPr="00607B0D">
        <w:rPr>
          <w:sz w:val="20"/>
          <w:szCs w:val="20"/>
        </w:rPr>
        <w:t xml:space="preserve"> activation and deactivation delay under </w:t>
      </w:r>
      <w:r>
        <w:rPr>
          <w:sz w:val="20"/>
          <w:szCs w:val="20"/>
        </w:rPr>
        <w:t>FR1</w:t>
      </w:r>
      <w:r w:rsidRPr="002479B3">
        <w:rPr>
          <w:rFonts w:hint="eastAsia"/>
          <w:sz w:val="20"/>
          <w:szCs w:val="20"/>
        </w:rPr>
        <w:t>+FR1</w:t>
      </w:r>
      <w:r>
        <w:rPr>
          <w:sz w:val="20"/>
          <w:szCs w:val="20"/>
        </w:rPr>
        <w:t xml:space="preserve"> </w:t>
      </w:r>
      <w:r w:rsidRPr="001D0B6E">
        <w:rPr>
          <w:sz w:val="20"/>
          <w:szCs w:val="20"/>
        </w:rPr>
        <w:t>NR</w:t>
      </w:r>
      <w:r w:rsidRPr="00607B0D">
        <w:rPr>
          <w:sz w:val="20"/>
          <w:szCs w:val="20"/>
        </w:rPr>
        <w:t>-DC</w:t>
      </w:r>
      <w:r w:rsidR="005B1DA1">
        <w:rPr>
          <w:sz w:val="20"/>
          <w:szCs w:val="20"/>
        </w:rPr>
        <w:t xml:space="preserve"> </w:t>
      </w:r>
      <w:r w:rsidRPr="001D0B6E">
        <w:rPr>
          <w:sz w:val="20"/>
          <w:szCs w:val="20"/>
        </w:rPr>
        <w:t>when</w:t>
      </w:r>
      <w:r>
        <w:rPr>
          <w:sz w:val="20"/>
          <w:szCs w:val="20"/>
        </w:rPr>
        <w:t xml:space="preserve"> </w:t>
      </w:r>
      <w:r w:rsidRPr="002479B3">
        <w:rPr>
          <w:rFonts w:hint="eastAsia"/>
          <w:sz w:val="20"/>
          <w:szCs w:val="20"/>
        </w:rPr>
        <w:t>FR1</w:t>
      </w:r>
      <w:r w:rsidRPr="001D0B6E">
        <w:rPr>
          <w:sz w:val="20"/>
          <w:szCs w:val="20"/>
        </w:rPr>
        <w:t xml:space="preserve"> </w:t>
      </w:r>
      <w:proofErr w:type="spellStart"/>
      <w:r w:rsidRPr="001D0B6E">
        <w:rPr>
          <w:sz w:val="20"/>
          <w:szCs w:val="20"/>
        </w:rPr>
        <w:t>PSCell</w:t>
      </w:r>
      <w:proofErr w:type="spellEnd"/>
      <w:r w:rsidRPr="001D0B6E">
        <w:rPr>
          <w:sz w:val="20"/>
          <w:szCs w:val="20"/>
        </w:rPr>
        <w:t xml:space="preserve"> and TCI state are known</w:t>
      </w:r>
      <w:r w:rsidR="005B1DA1">
        <w:rPr>
          <w:sz w:val="20"/>
          <w:szCs w:val="20"/>
        </w:rPr>
        <w:t xml:space="preserve">, like legacy requirements for EN-DC in section A.4.5.9 and FR1+FR2 NR-DC in section </w:t>
      </w:r>
      <w:r w:rsidR="005B1DA1" w:rsidRPr="005B1DA1">
        <w:rPr>
          <w:sz w:val="20"/>
          <w:szCs w:val="20"/>
        </w:rPr>
        <w:t>A.7.5.3.12</w:t>
      </w:r>
      <w:r w:rsidR="005B1DA1">
        <w:rPr>
          <w:sz w:val="20"/>
          <w:szCs w:val="20"/>
        </w:rPr>
        <w:t>.</w:t>
      </w:r>
    </w:p>
    <w:p w14:paraId="16844F79" w14:textId="1EEB8541" w:rsidR="006C1061" w:rsidRPr="007C2458" w:rsidRDefault="00D06006" w:rsidP="00096441">
      <w:pPr>
        <w:spacing w:beforeLines="50" w:before="120" w:afterLines="50" w:after="120"/>
        <w:jc w:val="both"/>
        <w:rPr>
          <w:rFonts w:eastAsiaTheme="minorEastAsia"/>
          <w:sz w:val="21"/>
          <w:szCs w:val="21"/>
          <w:lang w:val="en-GB"/>
        </w:rPr>
      </w:pPr>
      <w:r>
        <w:rPr>
          <w:rFonts w:eastAsiaTheme="minorEastAsia" w:hint="eastAsia"/>
          <w:sz w:val="21"/>
          <w:szCs w:val="21"/>
          <w:lang w:val="en-GB"/>
        </w:rPr>
        <w:t>T</w:t>
      </w:r>
      <w:r>
        <w:rPr>
          <w:rFonts w:eastAsiaTheme="minorEastAsia"/>
          <w:sz w:val="21"/>
          <w:szCs w:val="21"/>
          <w:lang w:val="en-GB"/>
        </w:rPr>
        <w:t xml:space="preserve">hus, we propose to discuss and decide the </w:t>
      </w:r>
      <w:r w:rsidRPr="00D06006">
        <w:rPr>
          <w:rFonts w:eastAsiaTheme="minorEastAsia"/>
          <w:sz w:val="21"/>
          <w:szCs w:val="21"/>
          <w:lang w:val="en-GB"/>
        </w:rPr>
        <w:t xml:space="preserve">TC list and work splitting as </w:t>
      </w:r>
      <w:r>
        <w:rPr>
          <w:rFonts w:eastAsiaTheme="minorEastAsia"/>
          <w:sz w:val="21"/>
          <w:szCs w:val="21"/>
          <w:lang w:val="en-GB"/>
        </w:rPr>
        <w:t>table above.</w:t>
      </w:r>
    </w:p>
    <w:p w14:paraId="16BCC43C" w14:textId="1F247CEB" w:rsidR="000D17A5" w:rsidRPr="007A1DC4" w:rsidRDefault="000D17A5" w:rsidP="00096441">
      <w:pPr>
        <w:spacing w:beforeLines="50" w:before="120" w:afterLines="50" w:after="120"/>
        <w:jc w:val="both"/>
        <w:rPr>
          <w:b/>
          <w:bCs/>
          <w:i/>
          <w:iCs/>
          <w:sz w:val="21"/>
          <w:szCs w:val="21"/>
          <w:lang w:eastAsia="x-none"/>
        </w:rPr>
      </w:pPr>
      <w:r w:rsidRPr="007A1DC4">
        <w:rPr>
          <w:b/>
          <w:bCs/>
          <w:i/>
          <w:iCs/>
          <w:sz w:val="21"/>
          <w:szCs w:val="21"/>
          <w:lang w:eastAsia="x-none"/>
        </w:rPr>
        <w:t xml:space="preserve">Proposal 2: </w:t>
      </w:r>
      <w:r w:rsidR="00D06006" w:rsidRPr="00D06006">
        <w:rPr>
          <w:rFonts w:hint="eastAsia"/>
          <w:b/>
          <w:bCs/>
          <w:i/>
          <w:iCs/>
          <w:sz w:val="21"/>
          <w:szCs w:val="21"/>
          <w:lang w:eastAsia="x-none"/>
        </w:rPr>
        <w:t>D</w:t>
      </w:r>
      <w:r w:rsidRPr="007A1DC4">
        <w:rPr>
          <w:b/>
          <w:bCs/>
          <w:i/>
          <w:iCs/>
          <w:sz w:val="21"/>
          <w:szCs w:val="21"/>
          <w:lang w:eastAsia="x-none"/>
        </w:rPr>
        <w:t xml:space="preserve">iscuss/decide the TC list and work splitting as </w:t>
      </w:r>
      <w:r w:rsidR="00D06006">
        <w:rPr>
          <w:b/>
          <w:bCs/>
          <w:i/>
          <w:iCs/>
          <w:sz w:val="21"/>
          <w:szCs w:val="21"/>
          <w:lang w:eastAsia="x-none"/>
        </w:rPr>
        <w:t xml:space="preserve">the table below </w:t>
      </w:r>
      <w:r w:rsidR="00D06006" w:rsidRPr="00D06006">
        <w:rPr>
          <w:b/>
          <w:bCs/>
          <w:i/>
          <w:iCs/>
          <w:sz w:val="21"/>
          <w:szCs w:val="21"/>
          <w:lang w:eastAsia="x-none"/>
        </w:rPr>
        <w:t>in RAN4#108bis</w:t>
      </w:r>
      <w:r w:rsidR="00D06006">
        <w:rPr>
          <w:b/>
          <w:bCs/>
          <w:i/>
          <w:iCs/>
          <w:sz w:val="21"/>
          <w:szCs w:val="21"/>
          <w:lang w:eastAsia="x-none"/>
        </w:rPr>
        <w:t xml:space="preserve"> meeting:</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980"/>
        <w:gridCol w:w="4296"/>
        <w:gridCol w:w="1316"/>
      </w:tblGrid>
      <w:tr w:rsidR="00D06006" w:rsidRPr="00EF166B" w14:paraId="0C497823" w14:textId="77777777" w:rsidTr="001A6EC0">
        <w:trPr>
          <w:trHeight w:val="226"/>
          <w:jc w:val="center"/>
        </w:trPr>
        <w:tc>
          <w:tcPr>
            <w:tcW w:w="2799" w:type="dxa"/>
          </w:tcPr>
          <w:p w14:paraId="1286D017" w14:textId="77777777" w:rsidR="00D06006" w:rsidRPr="00EF166B" w:rsidRDefault="00D06006" w:rsidP="00096441">
            <w:pPr>
              <w:overflowPunct w:val="0"/>
              <w:autoSpaceDE w:val="0"/>
              <w:autoSpaceDN w:val="0"/>
              <w:spacing w:afterLines="50" w:after="120"/>
              <w:jc w:val="both"/>
              <w:textAlignment w:val="baseline"/>
              <w:rPr>
                <w:b/>
                <w:bCs/>
                <w:sz w:val="20"/>
                <w:szCs w:val="20"/>
                <w:lang w:val="en-GB"/>
              </w:rPr>
            </w:pPr>
            <w:r w:rsidRPr="00EF166B">
              <w:rPr>
                <w:rFonts w:eastAsiaTheme="minorEastAsia"/>
                <w:b/>
                <w:bCs/>
                <w:sz w:val="20"/>
                <w:szCs w:val="20"/>
                <w:lang w:val="en-GB"/>
              </w:rPr>
              <w:t>Core</w:t>
            </w:r>
            <w:r w:rsidRPr="00EF166B">
              <w:rPr>
                <w:b/>
                <w:bCs/>
                <w:sz w:val="20"/>
                <w:szCs w:val="20"/>
                <w:lang w:val="en-GB"/>
              </w:rPr>
              <w:t xml:space="preserve"> requirements for FR1+FR1 NR-DC</w:t>
            </w:r>
            <w:r>
              <w:rPr>
                <w:b/>
                <w:bCs/>
                <w:sz w:val="20"/>
                <w:szCs w:val="20"/>
                <w:lang w:val="en-GB"/>
              </w:rPr>
              <w:t xml:space="preserve"> in TS38133</w:t>
            </w:r>
          </w:p>
        </w:tc>
        <w:tc>
          <w:tcPr>
            <w:tcW w:w="980" w:type="dxa"/>
          </w:tcPr>
          <w:p w14:paraId="58E9D034" w14:textId="77777777" w:rsidR="00D06006" w:rsidRPr="00EF166B" w:rsidRDefault="00D06006" w:rsidP="00096441">
            <w:pPr>
              <w:overflowPunct w:val="0"/>
              <w:autoSpaceDE w:val="0"/>
              <w:autoSpaceDN w:val="0"/>
              <w:spacing w:afterLines="50" w:after="120"/>
              <w:jc w:val="both"/>
              <w:textAlignment w:val="baseline"/>
              <w:rPr>
                <w:b/>
                <w:bCs/>
                <w:sz w:val="20"/>
                <w:szCs w:val="20"/>
                <w:lang w:val="en-GB"/>
              </w:rPr>
            </w:pPr>
            <w:r w:rsidRPr="00EF166B">
              <w:rPr>
                <w:b/>
                <w:bCs/>
                <w:sz w:val="20"/>
                <w:szCs w:val="20"/>
                <w:lang w:val="en-GB"/>
              </w:rPr>
              <w:t>Need for test case</w:t>
            </w:r>
          </w:p>
        </w:tc>
        <w:tc>
          <w:tcPr>
            <w:tcW w:w="4296" w:type="dxa"/>
          </w:tcPr>
          <w:p w14:paraId="1CE55088" w14:textId="77777777" w:rsidR="00D06006" w:rsidRPr="00EF166B" w:rsidRDefault="00D06006" w:rsidP="00096441">
            <w:pPr>
              <w:overflowPunct w:val="0"/>
              <w:autoSpaceDE w:val="0"/>
              <w:autoSpaceDN w:val="0"/>
              <w:spacing w:afterLines="50" w:after="120"/>
              <w:jc w:val="both"/>
              <w:textAlignment w:val="baseline"/>
              <w:rPr>
                <w:b/>
                <w:sz w:val="20"/>
                <w:szCs w:val="20"/>
                <w:lang w:val="sv-SE"/>
              </w:rPr>
            </w:pPr>
            <w:r w:rsidRPr="00EF166B">
              <w:rPr>
                <w:rFonts w:eastAsiaTheme="minorEastAsia"/>
                <w:b/>
                <w:bCs/>
                <w:sz w:val="20"/>
                <w:szCs w:val="20"/>
                <w:lang w:val="en-GB"/>
              </w:rPr>
              <w:t>Test</w:t>
            </w:r>
            <w:r w:rsidRPr="00EF166B">
              <w:rPr>
                <w:b/>
                <w:bCs/>
                <w:sz w:val="20"/>
                <w:szCs w:val="20"/>
                <w:lang w:val="en-GB"/>
              </w:rPr>
              <w:t xml:space="preserve"> </w:t>
            </w:r>
            <w:r w:rsidRPr="00EF166B">
              <w:rPr>
                <w:rFonts w:eastAsiaTheme="minorEastAsia"/>
                <w:b/>
                <w:bCs/>
                <w:sz w:val="20"/>
                <w:szCs w:val="20"/>
                <w:lang w:val="en-GB"/>
              </w:rPr>
              <w:t>case</w:t>
            </w:r>
            <w:r w:rsidRPr="00EF166B">
              <w:rPr>
                <w:b/>
                <w:bCs/>
                <w:sz w:val="20"/>
                <w:szCs w:val="20"/>
                <w:lang w:val="en-GB"/>
              </w:rPr>
              <w:t xml:space="preserve"> for FR1+FR1 NR-DC</w:t>
            </w:r>
          </w:p>
        </w:tc>
        <w:tc>
          <w:tcPr>
            <w:tcW w:w="1316" w:type="dxa"/>
          </w:tcPr>
          <w:p w14:paraId="244F2BA1" w14:textId="77777777" w:rsidR="00D06006" w:rsidRPr="00EF166B" w:rsidRDefault="00D06006" w:rsidP="00096441">
            <w:pPr>
              <w:overflowPunct w:val="0"/>
              <w:autoSpaceDE w:val="0"/>
              <w:autoSpaceDN w:val="0"/>
              <w:spacing w:afterLines="50" w:after="120"/>
              <w:jc w:val="both"/>
              <w:textAlignment w:val="baseline"/>
              <w:rPr>
                <w:b/>
                <w:bCs/>
                <w:sz w:val="20"/>
                <w:szCs w:val="20"/>
                <w:lang w:val="en-GB"/>
              </w:rPr>
            </w:pPr>
            <w:r w:rsidRPr="00EF166B">
              <w:rPr>
                <w:b/>
                <w:sz w:val="20"/>
                <w:szCs w:val="20"/>
                <w:lang w:val="sv-SE"/>
              </w:rPr>
              <w:t>Volunteer Company</w:t>
            </w:r>
          </w:p>
        </w:tc>
      </w:tr>
      <w:tr w:rsidR="00D06006" w:rsidRPr="00EF166B" w14:paraId="4DEB5D6E" w14:textId="77777777" w:rsidTr="001A6EC0">
        <w:trPr>
          <w:trHeight w:val="168"/>
          <w:jc w:val="center"/>
        </w:trPr>
        <w:tc>
          <w:tcPr>
            <w:tcW w:w="2799" w:type="dxa"/>
          </w:tcPr>
          <w:p w14:paraId="7992967A" w14:textId="77777777" w:rsidR="00D06006" w:rsidRPr="00607B0D" w:rsidRDefault="00D06006" w:rsidP="00096441">
            <w:pPr>
              <w:overflowPunct w:val="0"/>
              <w:autoSpaceDE w:val="0"/>
              <w:autoSpaceDN w:val="0"/>
              <w:spacing w:afterLines="50" w:after="120"/>
              <w:jc w:val="both"/>
              <w:textAlignment w:val="baseline"/>
              <w:rPr>
                <w:color w:val="000000"/>
                <w:sz w:val="20"/>
                <w:szCs w:val="20"/>
                <w:lang w:val="sv-SE"/>
              </w:rPr>
            </w:pPr>
            <w:r w:rsidRPr="00607B0D">
              <w:rPr>
                <w:color w:val="000000"/>
                <w:sz w:val="20"/>
                <w:szCs w:val="20"/>
                <w:lang w:val="sv-SE"/>
              </w:rPr>
              <w:t xml:space="preserve">Applicability rule </w:t>
            </w:r>
          </w:p>
          <w:p w14:paraId="07A3B644"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color w:val="000000"/>
                <w:sz w:val="20"/>
                <w:szCs w:val="20"/>
                <w:lang w:val="sv-SE"/>
              </w:rPr>
              <w:t>(3.6.2.4)</w:t>
            </w:r>
          </w:p>
        </w:tc>
        <w:tc>
          <w:tcPr>
            <w:tcW w:w="980" w:type="dxa"/>
          </w:tcPr>
          <w:p w14:paraId="2E941091"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014C578E" w14:textId="77777777" w:rsidR="00D06006" w:rsidRPr="00607B0D" w:rsidRDefault="00D06006" w:rsidP="00096441">
            <w:pPr>
              <w:overflowPunct w:val="0"/>
              <w:autoSpaceDE w:val="0"/>
              <w:autoSpaceDN w:val="0"/>
              <w:spacing w:afterLines="50" w:after="120"/>
              <w:jc w:val="both"/>
              <w:textAlignment w:val="baseline"/>
              <w:rPr>
                <w:sz w:val="20"/>
                <w:szCs w:val="20"/>
                <w:lang w:val="en-GB"/>
              </w:rPr>
            </w:pPr>
            <w:r w:rsidRPr="00607B0D">
              <w:rPr>
                <w:rFonts w:eastAsiaTheme="minorEastAsia"/>
                <w:sz w:val="20"/>
                <w:szCs w:val="20"/>
                <w:lang w:val="en-GB"/>
              </w:rPr>
              <w:t>N/A</w:t>
            </w:r>
          </w:p>
        </w:tc>
        <w:tc>
          <w:tcPr>
            <w:tcW w:w="1316" w:type="dxa"/>
          </w:tcPr>
          <w:p w14:paraId="68C7A3FF" w14:textId="77777777" w:rsidR="00D06006" w:rsidRPr="00EF166B" w:rsidRDefault="00D06006" w:rsidP="00096441">
            <w:pPr>
              <w:overflowPunct w:val="0"/>
              <w:autoSpaceDE w:val="0"/>
              <w:autoSpaceDN w:val="0"/>
              <w:spacing w:afterLines="50" w:after="120"/>
              <w:jc w:val="both"/>
              <w:textAlignment w:val="baseline"/>
              <w:rPr>
                <w:sz w:val="20"/>
                <w:szCs w:val="20"/>
                <w:lang w:val="en-GB"/>
              </w:rPr>
            </w:pPr>
          </w:p>
        </w:tc>
      </w:tr>
      <w:tr w:rsidR="00D06006" w:rsidRPr="00EF166B" w14:paraId="503B2A36" w14:textId="77777777" w:rsidTr="001A6EC0">
        <w:trPr>
          <w:trHeight w:val="168"/>
          <w:jc w:val="center"/>
        </w:trPr>
        <w:tc>
          <w:tcPr>
            <w:tcW w:w="2799" w:type="dxa"/>
          </w:tcPr>
          <w:p w14:paraId="596C2A90" w14:textId="77777777" w:rsidR="00D06006" w:rsidRPr="00607B0D" w:rsidRDefault="00D06006"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HO with PSCell</w:t>
            </w:r>
          </w:p>
          <w:p w14:paraId="25A9BBD8" w14:textId="77777777" w:rsidR="00D06006" w:rsidRPr="00607B0D" w:rsidRDefault="00D06006" w:rsidP="00096441">
            <w:pPr>
              <w:overflowPunct w:val="0"/>
              <w:autoSpaceDE w:val="0"/>
              <w:autoSpaceDN w:val="0"/>
              <w:spacing w:afterLines="50" w:after="120"/>
              <w:jc w:val="both"/>
              <w:textAlignment w:val="baseline"/>
              <w:rPr>
                <w:sz w:val="20"/>
                <w:szCs w:val="20"/>
                <w:lang w:val="sv-SE"/>
              </w:rPr>
            </w:pPr>
            <w:r w:rsidRPr="00607B0D">
              <w:rPr>
                <w:sz w:val="20"/>
                <w:szCs w:val="20"/>
                <w:lang w:val="sv-SE" w:eastAsia="sv-SE"/>
              </w:rPr>
              <w:t>(</w:t>
            </w:r>
            <w:r w:rsidRPr="00607B0D">
              <w:rPr>
                <w:sz w:val="20"/>
                <w:szCs w:val="20"/>
                <w:lang w:val="sv-SE"/>
              </w:rPr>
              <w:t>6.1.5.1, 6.1.5.4</w:t>
            </w:r>
            <w:r w:rsidRPr="00607B0D">
              <w:rPr>
                <w:sz w:val="20"/>
                <w:szCs w:val="20"/>
                <w:lang w:val="sv-SE" w:eastAsia="sv-SE"/>
              </w:rPr>
              <w:t>)</w:t>
            </w:r>
          </w:p>
        </w:tc>
        <w:tc>
          <w:tcPr>
            <w:tcW w:w="980" w:type="dxa"/>
          </w:tcPr>
          <w:p w14:paraId="7B9805A9" w14:textId="78FBD1BF" w:rsidR="00D06006" w:rsidRPr="00D06006" w:rsidRDefault="00096441" w:rsidP="00096441">
            <w:pPr>
              <w:overflowPunct w:val="0"/>
              <w:autoSpaceDE w:val="0"/>
              <w:autoSpaceDN w:val="0"/>
              <w:spacing w:afterLines="50" w:after="120"/>
              <w:jc w:val="both"/>
              <w:textAlignment w:val="baseline"/>
              <w:rPr>
                <w:rFonts w:eastAsiaTheme="minorEastAsia"/>
                <w:b/>
                <w:sz w:val="20"/>
                <w:szCs w:val="20"/>
                <w:lang w:val="en-GB"/>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121E2D71" w14:textId="77777777" w:rsidR="00D06006" w:rsidRPr="00607B0D" w:rsidRDefault="00D06006" w:rsidP="00096441">
            <w:pPr>
              <w:overflowPunct w:val="0"/>
              <w:autoSpaceDE w:val="0"/>
              <w:autoSpaceDN w:val="0"/>
              <w:spacing w:afterLines="50" w:after="120"/>
              <w:jc w:val="both"/>
              <w:textAlignment w:val="baseline"/>
              <w:rPr>
                <w:rFonts w:eastAsia="宋体"/>
                <w:sz w:val="20"/>
                <w:szCs w:val="20"/>
              </w:rPr>
            </w:pPr>
            <w:r w:rsidRPr="002479B3">
              <w:rPr>
                <w:rFonts w:eastAsia="宋体"/>
                <w:sz w:val="20"/>
                <w:szCs w:val="20"/>
              </w:rPr>
              <w:t>TC1</w:t>
            </w:r>
            <w:r w:rsidRPr="002479B3">
              <w:rPr>
                <w:rFonts w:eastAsia="宋体" w:hint="eastAsia"/>
                <w:sz w:val="20"/>
                <w:szCs w:val="20"/>
              </w:rPr>
              <w:t>:</w:t>
            </w:r>
            <w:r w:rsidRPr="002479B3">
              <w:rPr>
                <w:rFonts w:eastAsia="宋体"/>
                <w:sz w:val="20"/>
                <w:szCs w:val="20"/>
              </w:rPr>
              <w:t xml:space="preserve"> from FR1</w:t>
            </w:r>
            <w:r w:rsidRPr="00607B0D">
              <w:rPr>
                <w:rFonts w:eastAsia="宋体"/>
                <w:sz w:val="20"/>
                <w:szCs w:val="20"/>
              </w:rPr>
              <w:t>-</w:t>
            </w:r>
            <w:r w:rsidRPr="002479B3">
              <w:rPr>
                <w:rFonts w:eastAsia="宋体"/>
                <w:sz w:val="20"/>
                <w:szCs w:val="20"/>
              </w:rPr>
              <w:t>FR1 NR-DC</w:t>
            </w:r>
            <w:r w:rsidRPr="00607B0D">
              <w:rPr>
                <w:rFonts w:eastAsia="宋体"/>
                <w:sz w:val="20"/>
                <w:szCs w:val="20"/>
              </w:rPr>
              <w:t xml:space="preserve"> to FR1-FR1 NR-DC </w:t>
            </w:r>
          </w:p>
          <w:p w14:paraId="2AC20412" w14:textId="77777777" w:rsidR="00D06006" w:rsidRPr="00607B0D" w:rsidRDefault="00D06006" w:rsidP="00096441">
            <w:pPr>
              <w:overflowPunct w:val="0"/>
              <w:autoSpaceDE w:val="0"/>
              <w:autoSpaceDN w:val="0"/>
              <w:spacing w:afterLines="50" w:after="120"/>
              <w:jc w:val="both"/>
              <w:textAlignment w:val="baseline"/>
              <w:rPr>
                <w:rFonts w:eastAsia="宋体"/>
                <w:sz w:val="20"/>
                <w:szCs w:val="20"/>
              </w:rPr>
            </w:pPr>
            <w:r w:rsidRPr="002479B3">
              <w:rPr>
                <w:rFonts w:eastAsia="宋体"/>
                <w:sz w:val="20"/>
                <w:szCs w:val="20"/>
              </w:rPr>
              <w:t>T</w:t>
            </w:r>
            <w:r w:rsidRPr="002479B3">
              <w:rPr>
                <w:rFonts w:eastAsia="宋体" w:hint="eastAsia"/>
                <w:sz w:val="20"/>
                <w:szCs w:val="20"/>
              </w:rPr>
              <w:t>C2:</w:t>
            </w:r>
            <w:r w:rsidRPr="002479B3">
              <w:rPr>
                <w:rFonts w:eastAsia="宋体"/>
                <w:sz w:val="20"/>
                <w:szCs w:val="20"/>
              </w:rPr>
              <w:t xml:space="preserve"> from </w:t>
            </w:r>
            <w:r w:rsidRPr="00607B0D">
              <w:rPr>
                <w:rFonts w:eastAsia="宋体"/>
                <w:sz w:val="20"/>
                <w:szCs w:val="20"/>
              </w:rPr>
              <w:t xml:space="preserve">FR1-FR1 NR-DC to FR1-FR2 NR-DC </w:t>
            </w:r>
          </w:p>
          <w:p w14:paraId="7022ECF8" w14:textId="77777777" w:rsidR="00D06006" w:rsidRPr="00607B0D" w:rsidRDefault="00D06006" w:rsidP="00096441">
            <w:pPr>
              <w:overflowPunct w:val="0"/>
              <w:autoSpaceDE w:val="0"/>
              <w:autoSpaceDN w:val="0"/>
              <w:spacing w:afterLines="50" w:after="120"/>
              <w:jc w:val="both"/>
              <w:textAlignment w:val="baseline"/>
              <w:rPr>
                <w:rFonts w:eastAsia="宋体"/>
                <w:sz w:val="20"/>
                <w:szCs w:val="20"/>
              </w:rPr>
            </w:pPr>
            <w:r w:rsidRPr="002479B3">
              <w:rPr>
                <w:rFonts w:eastAsia="宋体" w:hint="eastAsia"/>
                <w:sz w:val="20"/>
                <w:szCs w:val="20"/>
              </w:rPr>
              <w:t>TC3:</w:t>
            </w:r>
            <w:r w:rsidRPr="002479B3">
              <w:rPr>
                <w:rFonts w:eastAsia="宋体"/>
                <w:sz w:val="20"/>
                <w:szCs w:val="20"/>
              </w:rPr>
              <w:t xml:space="preserve"> from </w:t>
            </w:r>
            <w:r w:rsidRPr="00607B0D">
              <w:rPr>
                <w:rFonts w:eastAsia="宋体"/>
                <w:sz w:val="20"/>
                <w:szCs w:val="20"/>
              </w:rPr>
              <w:t>FR1-FR2 NR-DC to FR1-FR1 NR-DC</w:t>
            </w:r>
          </w:p>
          <w:p w14:paraId="06E9DC69" w14:textId="77777777" w:rsidR="00D06006" w:rsidRDefault="00D06006" w:rsidP="00096441">
            <w:pPr>
              <w:overflowPunct w:val="0"/>
              <w:autoSpaceDE w:val="0"/>
              <w:autoSpaceDN w:val="0"/>
              <w:spacing w:afterLines="50" w:after="120"/>
              <w:jc w:val="both"/>
              <w:textAlignment w:val="baseline"/>
              <w:rPr>
                <w:rFonts w:eastAsia="宋体"/>
                <w:sz w:val="20"/>
                <w:szCs w:val="20"/>
              </w:rPr>
            </w:pPr>
          </w:p>
          <w:p w14:paraId="54B9546D" w14:textId="77777777" w:rsidR="00D06006" w:rsidRPr="002479B3" w:rsidRDefault="00D06006" w:rsidP="00096441">
            <w:pPr>
              <w:overflowPunct w:val="0"/>
              <w:autoSpaceDE w:val="0"/>
              <w:autoSpaceDN w:val="0"/>
              <w:spacing w:afterLines="50" w:after="120"/>
              <w:jc w:val="both"/>
              <w:textAlignment w:val="baseline"/>
              <w:rPr>
                <w:rFonts w:eastAsia="宋体"/>
                <w:sz w:val="20"/>
                <w:szCs w:val="20"/>
              </w:rPr>
            </w:pPr>
            <w:r w:rsidRPr="002479B3">
              <w:rPr>
                <w:rFonts w:eastAsia="宋体"/>
                <w:sz w:val="20"/>
                <w:szCs w:val="20"/>
              </w:rPr>
              <w:t>from FR1</w:t>
            </w:r>
            <w:r w:rsidRPr="00607B0D">
              <w:rPr>
                <w:rFonts w:eastAsia="宋体"/>
                <w:sz w:val="20"/>
                <w:szCs w:val="20"/>
              </w:rPr>
              <w:t>-</w:t>
            </w:r>
            <w:r w:rsidRPr="002479B3">
              <w:rPr>
                <w:rFonts w:eastAsia="宋体"/>
                <w:sz w:val="20"/>
                <w:szCs w:val="20"/>
              </w:rPr>
              <w:t>FR2 NR-DC</w:t>
            </w:r>
            <w:r w:rsidRPr="00607B0D">
              <w:rPr>
                <w:rFonts w:eastAsia="宋体"/>
                <w:sz w:val="20"/>
                <w:szCs w:val="20"/>
              </w:rPr>
              <w:t xml:space="preserve"> to FR1-FR2 NR-DC</w:t>
            </w:r>
            <w:r>
              <w:rPr>
                <w:rFonts w:eastAsia="宋体"/>
                <w:sz w:val="20"/>
                <w:szCs w:val="20"/>
              </w:rPr>
              <w:t xml:space="preserve"> (already in</w:t>
            </w:r>
            <w:r>
              <w:t xml:space="preserve"> </w:t>
            </w:r>
            <w:r w:rsidRPr="002479B3">
              <w:rPr>
                <w:rFonts w:eastAsia="宋体"/>
                <w:sz w:val="20"/>
                <w:szCs w:val="20"/>
              </w:rPr>
              <w:t>A.7.3.1.8</w:t>
            </w:r>
            <w:r>
              <w:rPr>
                <w:rFonts w:eastAsia="宋体"/>
                <w:sz w:val="20"/>
                <w:szCs w:val="20"/>
              </w:rPr>
              <w:t>)</w:t>
            </w:r>
          </w:p>
        </w:tc>
        <w:tc>
          <w:tcPr>
            <w:tcW w:w="1316" w:type="dxa"/>
          </w:tcPr>
          <w:p w14:paraId="64E8C0D9" w14:textId="77777777" w:rsidR="00D06006" w:rsidRPr="00EF166B" w:rsidRDefault="00D06006" w:rsidP="00096441">
            <w:pPr>
              <w:overflowPunct w:val="0"/>
              <w:autoSpaceDE w:val="0"/>
              <w:autoSpaceDN w:val="0"/>
              <w:spacing w:afterLines="50" w:after="120"/>
              <w:jc w:val="both"/>
              <w:textAlignment w:val="baseline"/>
              <w:rPr>
                <w:sz w:val="20"/>
                <w:szCs w:val="20"/>
                <w:lang w:val="en-GB"/>
              </w:rPr>
            </w:pPr>
            <w:r w:rsidRPr="007C2458">
              <w:rPr>
                <w:rFonts w:eastAsiaTheme="minorEastAsia" w:hint="eastAsia"/>
                <w:sz w:val="20"/>
                <w:szCs w:val="20"/>
                <w:lang w:val="en-GB"/>
              </w:rPr>
              <w:t>TBA</w:t>
            </w:r>
          </w:p>
        </w:tc>
      </w:tr>
      <w:tr w:rsidR="00D06006" w:rsidRPr="00EF166B" w14:paraId="2109E9E8" w14:textId="77777777" w:rsidTr="001A6EC0">
        <w:trPr>
          <w:trHeight w:val="226"/>
          <w:jc w:val="center"/>
        </w:trPr>
        <w:tc>
          <w:tcPr>
            <w:tcW w:w="2799" w:type="dxa"/>
          </w:tcPr>
          <w:p w14:paraId="08CF2A3E" w14:textId="77777777" w:rsidR="00D06006" w:rsidRPr="00607B0D" w:rsidRDefault="00D06006" w:rsidP="00096441">
            <w:pPr>
              <w:overflowPunct w:val="0"/>
              <w:autoSpaceDE w:val="0"/>
              <w:autoSpaceDN w:val="0"/>
              <w:spacing w:afterLines="50" w:after="120"/>
              <w:jc w:val="both"/>
              <w:textAlignment w:val="baseline"/>
              <w:rPr>
                <w:sz w:val="20"/>
                <w:szCs w:val="20"/>
                <w:lang w:val="sv-SE"/>
              </w:rPr>
            </w:pPr>
            <w:r w:rsidRPr="00607B0D">
              <w:rPr>
                <w:rFonts w:eastAsiaTheme="minorEastAsia"/>
                <w:sz w:val="20"/>
                <w:szCs w:val="20"/>
                <w:lang w:val="en-GB"/>
              </w:rPr>
              <w:t xml:space="preserve">Interruption due to </w:t>
            </w:r>
            <w:r w:rsidRPr="00607B0D">
              <w:rPr>
                <w:sz w:val="20"/>
                <w:szCs w:val="20"/>
                <w:lang w:val="sv-SE" w:eastAsia="sv-SE"/>
              </w:rPr>
              <w:t>PSCell addition/release and conditional PSCell addition (</w:t>
            </w:r>
            <w:r w:rsidRPr="00607B0D">
              <w:rPr>
                <w:sz w:val="20"/>
                <w:szCs w:val="20"/>
                <w:lang w:val="sv-SE"/>
              </w:rPr>
              <w:t>8.2.4.1</w:t>
            </w:r>
            <w:r w:rsidRPr="00607B0D">
              <w:rPr>
                <w:sz w:val="20"/>
                <w:szCs w:val="20"/>
                <w:lang w:val="sv-SE" w:eastAsia="sv-SE"/>
              </w:rPr>
              <w:t>)</w:t>
            </w:r>
          </w:p>
        </w:tc>
        <w:tc>
          <w:tcPr>
            <w:tcW w:w="980" w:type="dxa"/>
          </w:tcPr>
          <w:p w14:paraId="0E945116"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6AF7742F" w14:textId="77777777" w:rsidR="00D06006" w:rsidRPr="00607B0D" w:rsidRDefault="00D06006" w:rsidP="00096441">
            <w:pPr>
              <w:overflowPunct w:val="0"/>
              <w:autoSpaceDE w:val="0"/>
              <w:autoSpaceDN w:val="0"/>
              <w:spacing w:afterLines="50" w:after="120"/>
              <w:jc w:val="both"/>
              <w:textAlignment w:val="baseline"/>
              <w:rPr>
                <w:sz w:val="20"/>
                <w:szCs w:val="20"/>
                <w:lang w:val="en-GB"/>
              </w:rPr>
            </w:pPr>
            <w:r w:rsidRPr="00607B0D">
              <w:rPr>
                <w:rFonts w:eastAsiaTheme="minorEastAsia"/>
                <w:sz w:val="20"/>
                <w:szCs w:val="20"/>
                <w:lang w:val="en-GB"/>
              </w:rPr>
              <w:t>N/A</w:t>
            </w:r>
          </w:p>
        </w:tc>
        <w:tc>
          <w:tcPr>
            <w:tcW w:w="1316" w:type="dxa"/>
          </w:tcPr>
          <w:p w14:paraId="32311BF2" w14:textId="77777777" w:rsidR="00D06006" w:rsidRPr="00EF166B" w:rsidRDefault="00D06006" w:rsidP="00096441">
            <w:pPr>
              <w:overflowPunct w:val="0"/>
              <w:autoSpaceDE w:val="0"/>
              <w:autoSpaceDN w:val="0"/>
              <w:spacing w:afterLines="50" w:after="120"/>
              <w:jc w:val="both"/>
              <w:textAlignment w:val="baseline"/>
              <w:rPr>
                <w:sz w:val="20"/>
                <w:szCs w:val="20"/>
                <w:lang w:val="en-GB"/>
              </w:rPr>
            </w:pPr>
          </w:p>
        </w:tc>
      </w:tr>
      <w:tr w:rsidR="00D06006" w:rsidRPr="00EF166B" w14:paraId="7D5B5117" w14:textId="77777777" w:rsidTr="001A6EC0">
        <w:trPr>
          <w:trHeight w:val="226"/>
          <w:jc w:val="center"/>
        </w:trPr>
        <w:tc>
          <w:tcPr>
            <w:tcW w:w="2799" w:type="dxa"/>
          </w:tcPr>
          <w:p w14:paraId="145F3EB4" w14:textId="77777777" w:rsidR="00D06006" w:rsidRPr="00607B0D" w:rsidRDefault="00D06006"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PSCell addition/release delay and conditional PSCell addition delay (</w:t>
            </w:r>
            <w:r w:rsidRPr="00607B0D">
              <w:rPr>
                <w:sz w:val="20"/>
                <w:szCs w:val="20"/>
                <w:lang w:val="sv-SE"/>
              </w:rPr>
              <w:t>8.9.2</w:t>
            </w:r>
            <w:r w:rsidRPr="00607B0D">
              <w:rPr>
                <w:sz w:val="20"/>
                <w:szCs w:val="20"/>
                <w:lang w:val="sv-SE" w:eastAsia="sv-SE"/>
              </w:rPr>
              <w:t>)</w:t>
            </w:r>
          </w:p>
        </w:tc>
        <w:tc>
          <w:tcPr>
            <w:tcW w:w="980" w:type="dxa"/>
          </w:tcPr>
          <w:p w14:paraId="24F53591" w14:textId="7CFA2D5C" w:rsidR="00D06006" w:rsidRPr="00D06006" w:rsidRDefault="00096441" w:rsidP="00096441">
            <w:pPr>
              <w:overflowPunct w:val="0"/>
              <w:autoSpaceDE w:val="0"/>
              <w:autoSpaceDN w:val="0"/>
              <w:spacing w:afterLines="50" w:after="120"/>
              <w:jc w:val="both"/>
              <w:textAlignment w:val="baseline"/>
              <w:rPr>
                <w:b/>
                <w:sz w:val="20"/>
                <w:szCs w:val="20"/>
                <w:lang w:val="sv-SE" w:eastAsia="sv-SE"/>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6E14BBA9" w14:textId="77777777" w:rsidR="00D06006" w:rsidRPr="00607B0D" w:rsidRDefault="00D06006" w:rsidP="00096441">
            <w:pPr>
              <w:pStyle w:val="30"/>
              <w:keepNext w:val="0"/>
              <w:keepLines w:val="0"/>
              <w:adjustRightInd/>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TC4:</w:t>
            </w:r>
            <w:r w:rsidRPr="00607B0D">
              <w:rPr>
                <w:rFonts w:ascii="Times New Roman" w:eastAsia="Times New Roman" w:hAnsi="Times New Roman"/>
                <w:sz w:val="20"/>
                <w:lang w:val="sv-SE" w:eastAsia="sv-SE"/>
              </w:rPr>
              <w:t xml:space="preserve"> </w:t>
            </w:r>
            <w:r w:rsidRPr="00607B0D">
              <w:rPr>
                <w:rFonts w:ascii="Times New Roman" w:eastAsia="Times New Roman" w:hAnsi="Times New Roman" w:hint="eastAsia"/>
                <w:sz w:val="20"/>
                <w:lang w:val="sv-SE" w:eastAsia="sv-SE"/>
              </w:rPr>
              <w:t>A</w:t>
            </w:r>
            <w:r w:rsidRPr="00607B0D">
              <w:rPr>
                <w:rFonts w:ascii="Times New Roman" w:eastAsia="Times New Roman" w:hAnsi="Times New Roman"/>
                <w:sz w:val="20"/>
                <w:lang w:val="sv-SE" w:eastAsia="sv-SE"/>
              </w:rPr>
              <w:t>ddition and release delay of known NR PSCell in FR</w:t>
            </w:r>
            <w:r w:rsidRPr="00607B0D">
              <w:rPr>
                <w:rFonts w:ascii="Times New Roman" w:eastAsia="Times New Roman" w:hAnsi="Times New Roman" w:hint="eastAsia"/>
                <w:sz w:val="20"/>
                <w:lang w:val="sv-SE" w:eastAsia="sv-SE"/>
              </w:rPr>
              <w:t>1</w:t>
            </w:r>
          </w:p>
          <w:p w14:paraId="2C70473E" w14:textId="77777777" w:rsidR="00D06006" w:rsidRPr="00607B0D" w:rsidRDefault="00D06006" w:rsidP="00096441">
            <w:pPr>
              <w:pStyle w:val="30"/>
              <w:keepNext w:val="0"/>
              <w:keepLines w:val="0"/>
              <w:adjustRightInd/>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TC5:</w:t>
            </w:r>
            <w:r w:rsidRPr="00607B0D">
              <w:rPr>
                <w:rFonts w:ascii="Times New Roman" w:eastAsia="Times New Roman" w:hAnsi="Times New Roman"/>
                <w:sz w:val="20"/>
                <w:lang w:val="sv-SE" w:eastAsia="sv-SE"/>
              </w:rPr>
              <w:t xml:space="preserve"> </w:t>
            </w:r>
            <w:r w:rsidRPr="00607B0D">
              <w:rPr>
                <w:rFonts w:ascii="Times New Roman" w:eastAsia="Times New Roman" w:hAnsi="Times New Roman" w:hint="eastAsia"/>
                <w:sz w:val="20"/>
                <w:lang w:val="sv-SE" w:eastAsia="sv-SE"/>
              </w:rPr>
              <w:t>A</w:t>
            </w:r>
            <w:r w:rsidRPr="00607B0D">
              <w:rPr>
                <w:rFonts w:ascii="Times New Roman" w:eastAsia="Times New Roman" w:hAnsi="Times New Roman"/>
                <w:sz w:val="20"/>
                <w:lang w:val="sv-SE" w:eastAsia="sv-SE"/>
              </w:rPr>
              <w:t xml:space="preserve">ddition and release delay of </w:t>
            </w:r>
            <w:r w:rsidRPr="00607B0D">
              <w:rPr>
                <w:rFonts w:ascii="Times New Roman" w:eastAsia="Times New Roman" w:hAnsi="Times New Roman" w:hint="eastAsia"/>
                <w:sz w:val="20"/>
                <w:lang w:val="sv-SE" w:eastAsia="sv-SE"/>
              </w:rPr>
              <w:t>un</w:t>
            </w:r>
            <w:r w:rsidRPr="00607B0D">
              <w:rPr>
                <w:rFonts w:ascii="Times New Roman" w:eastAsia="Times New Roman" w:hAnsi="Times New Roman"/>
                <w:sz w:val="20"/>
                <w:lang w:val="sv-SE" w:eastAsia="sv-SE"/>
              </w:rPr>
              <w:t>known NR PSCell in FR</w:t>
            </w:r>
            <w:r w:rsidRPr="00607B0D">
              <w:rPr>
                <w:rFonts w:ascii="Times New Roman" w:eastAsia="Times New Roman" w:hAnsi="Times New Roman" w:hint="eastAsia"/>
                <w:sz w:val="20"/>
                <w:lang w:val="sv-SE" w:eastAsia="sv-SE"/>
              </w:rPr>
              <w:t>1</w:t>
            </w:r>
          </w:p>
        </w:tc>
        <w:tc>
          <w:tcPr>
            <w:tcW w:w="1316" w:type="dxa"/>
          </w:tcPr>
          <w:p w14:paraId="6A69F14F" w14:textId="77777777" w:rsidR="00D06006" w:rsidRPr="00EF166B" w:rsidRDefault="00D06006" w:rsidP="00096441">
            <w:pPr>
              <w:overflowPunct w:val="0"/>
              <w:autoSpaceDE w:val="0"/>
              <w:autoSpaceDN w:val="0"/>
              <w:spacing w:afterLines="50" w:after="120"/>
              <w:jc w:val="both"/>
              <w:textAlignment w:val="baseline"/>
              <w:rPr>
                <w:sz w:val="20"/>
                <w:szCs w:val="20"/>
                <w:lang w:val="en-GB"/>
              </w:rPr>
            </w:pPr>
            <w:r w:rsidRPr="007C2458">
              <w:rPr>
                <w:rFonts w:eastAsiaTheme="minorEastAsia" w:hint="eastAsia"/>
                <w:sz w:val="20"/>
                <w:szCs w:val="20"/>
                <w:lang w:val="en-GB"/>
              </w:rPr>
              <w:t>TBA</w:t>
            </w:r>
          </w:p>
        </w:tc>
      </w:tr>
      <w:tr w:rsidR="00D06006" w:rsidRPr="00EF166B" w14:paraId="7F36EA67" w14:textId="77777777" w:rsidTr="001A6EC0">
        <w:trPr>
          <w:trHeight w:val="226"/>
          <w:jc w:val="center"/>
        </w:trPr>
        <w:tc>
          <w:tcPr>
            <w:tcW w:w="2799" w:type="dxa"/>
          </w:tcPr>
          <w:p w14:paraId="3342E70D" w14:textId="77777777" w:rsidR="00D06006" w:rsidRPr="00607B0D" w:rsidRDefault="00D06006" w:rsidP="00096441">
            <w:pPr>
              <w:overflowPunct w:val="0"/>
              <w:autoSpaceDE w:val="0"/>
              <w:autoSpaceDN w:val="0"/>
              <w:spacing w:afterLines="50" w:after="120"/>
              <w:jc w:val="both"/>
              <w:textAlignment w:val="baseline"/>
              <w:rPr>
                <w:color w:val="000000"/>
                <w:sz w:val="20"/>
                <w:szCs w:val="20"/>
                <w:lang w:eastAsia="sv-SE"/>
              </w:rPr>
            </w:pPr>
            <w:r w:rsidRPr="00607B0D">
              <w:rPr>
                <w:color w:val="000000"/>
                <w:sz w:val="20"/>
                <w:szCs w:val="20"/>
                <w:lang w:eastAsia="sv-SE"/>
              </w:rPr>
              <w:t xml:space="preserve">Scheduling availability </w:t>
            </w:r>
          </w:p>
          <w:p w14:paraId="28A6B5C4"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color w:val="000000"/>
                <w:sz w:val="20"/>
                <w:szCs w:val="20"/>
                <w:lang w:eastAsia="sv-SE"/>
              </w:rPr>
              <w:t>(</w:t>
            </w:r>
            <w:r w:rsidRPr="00607B0D">
              <w:rPr>
                <w:sz w:val="20"/>
                <w:szCs w:val="20"/>
                <w:lang w:val="sv-SE"/>
              </w:rPr>
              <w:t>8.1.7, 8.5.7, 8.5.8, 9.5.6,</w:t>
            </w:r>
            <w:r w:rsidRPr="00607B0D">
              <w:rPr>
                <w:color w:val="000000"/>
                <w:sz w:val="20"/>
                <w:szCs w:val="20"/>
                <w:lang w:eastAsia="sv-SE"/>
              </w:rPr>
              <w:t>)</w:t>
            </w:r>
          </w:p>
        </w:tc>
        <w:tc>
          <w:tcPr>
            <w:tcW w:w="980" w:type="dxa"/>
          </w:tcPr>
          <w:p w14:paraId="1E97E417"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44160F8F"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1316" w:type="dxa"/>
          </w:tcPr>
          <w:p w14:paraId="1D5FCC8C" w14:textId="77777777" w:rsidR="00D06006" w:rsidRPr="00EF166B" w:rsidRDefault="00D06006" w:rsidP="00096441">
            <w:pPr>
              <w:overflowPunct w:val="0"/>
              <w:autoSpaceDE w:val="0"/>
              <w:autoSpaceDN w:val="0"/>
              <w:spacing w:afterLines="50" w:after="120"/>
              <w:jc w:val="both"/>
              <w:textAlignment w:val="baseline"/>
              <w:rPr>
                <w:rFonts w:eastAsiaTheme="minorEastAsia"/>
                <w:sz w:val="20"/>
                <w:szCs w:val="20"/>
                <w:lang w:val="en-GB"/>
              </w:rPr>
            </w:pPr>
          </w:p>
        </w:tc>
      </w:tr>
      <w:tr w:rsidR="00D06006" w:rsidRPr="00EF166B" w14:paraId="1A85AB83" w14:textId="77777777" w:rsidTr="001A6EC0">
        <w:trPr>
          <w:trHeight w:val="226"/>
          <w:jc w:val="center"/>
        </w:trPr>
        <w:tc>
          <w:tcPr>
            <w:tcW w:w="2799" w:type="dxa"/>
          </w:tcPr>
          <w:p w14:paraId="78CB5F8F" w14:textId="77777777" w:rsidR="00D06006" w:rsidRPr="00607B0D" w:rsidRDefault="00D06006"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CSSF</w:t>
            </w:r>
          </w:p>
          <w:p w14:paraId="2D1DF1C1"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sz w:val="20"/>
                <w:szCs w:val="20"/>
                <w:lang w:val="sv-SE" w:eastAsia="sv-SE"/>
              </w:rPr>
              <w:t>(</w:t>
            </w:r>
            <w:r w:rsidRPr="00607B0D">
              <w:rPr>
                <w:sz w:val="20"/>
                <w:szCs w:val="20"/>
                <w:lang w:val="sv-SE"/>
              </w:rPr>
              <w:t>9.1.5.1.4, 9.1.5.2.4</w:t>
            </w:r>
            <w:r w:rsidRPr="00607B0D">
              <w:rPr>
                <w:sz w:val="20"/>
                <w:szCs w:val="20"/>
                <w:lang w:val="sv-SE" w:eastAsia="sv-SE"/>
              </w:rPr>
              <w:t>)</w:t>
            </w:r>
          </w:p>
        </w:tc>
        <w:tc>
          <w:tcPr>
            <w:tcW w:w="980" w:type="dxa"/>
          </w:tcPr>
          <w:p w14:paraId="70D035E1"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4296" w:type="dxa"/>
          </w:tcPr>
          <w:p w14:paraId="7EAFDE7D"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sz w:val="20"/>
                <w:szCs w:val="20"/>
                <w:lang w:val="en-GB"/>
              </w:rPr>
              <w:t>N/A</w:t>
            </w:r>
          </w:p>
        </w:tc>
        <w:tc>
          <w:tcPr>
            <w:tcW w:w="1316" w:type="dxa"/>
          </w:tcPr>
          <w:p w14:paraId="3BF75506" w14:textId="77777777" w:rsidR="00D06006" w:rsidRPr="00EF166B" w:rsidRDefault="00D06006" w:rsidP="00096441">
            <w:pPr>
              <w:overflowPunct w:val="0"/>
              <w:autoSpaceDE w:val="0"/>
              <w:autoSpaceDN w:val="0"/>
              <w:spacing w:afterLines="50" w:after="120"/>
              <w:jc w:val="both"/>
              <w:textAlignment w:val="baseline"/>
              <w:rPr>
                <w:rFonts w:eastAsiaTheme="minorEastAsia"/>
                <w:sz w:val="20"/>
                <w:szCs w:val="20"/>
                <w:lang w:val="en-GB"/>
              </w:rPr>
            </w:pPr>
          </w:p>
        </w:tc>
      </w:tr>
      <w:tr w:rsidR="00D06006" w:rsidRPr="00EF166B" w14:paraId="48A5F2D2" w14:textId="77777777" w:rsidTr="001A6EC0">
        <w:trPr>
          <w:trHeight w:val="226"/>
          <w:jc w:val="center"/>
        </w:trPr>
        <w:tc>
          <w:tcPr>
            <w:tcW w:w="2799" w:type="dxa"/>
          </w:tcPr>
          <w:p w14:paraId="15117C63" w14:textId="77777777" w:rsidR="00D06006" w:rsidRPr="00607B0D" w:rsidRDefault="00D06006" w:rsidP="00096441">
            <w:pPr>
              <w:overflowPunct w:val="0"/>
              <w:autoSpaceDE w:val="0"/>
              <w:autoSpaceDN w:val="0"/>
              <w:spacing w:afterLines="50" w:after="120"/>
              <w:jc w:val="both"/>
              <w:textAlignment w:val="baseline"/>
              <w:rPr>
                <w:color w:val="000000"/>
                <w:sz w:val="20"/>
                <w:szCs w:val="20"/>
                <w:lang w:eastAsia="sv-SE"/>
              </w:rPr>
            </w:pPr>
            <w:r w:rsidRPr="00607B0D">
              <w:rPr>
                <w:sz w:val="20"/>
                <w:szCs w:val="20"/>
                <w:lang w:val="sv-SE" w:eastAsia="sv-SE"/>
              </w:rPr>
              <w:t>SCG activation/deacti</w:t>
            </w:r>
            <w:proofErr w:type="spellStart"/>
            <w:r w:rsidRPr="00607B0D">
              <w:rPr>
                <w:color w:val="000000"/>
                <w:sz w:val="20"/>
                <w:szCs w:val="20"/>
                <w:lang w:eastAsia="sv-SE"/>
              </w:rPr>
              <w:t>vation</w:t>
            </w:r>
            <w:proofErr w:type="spellEnd"/>
          </w:p>
          <w:p w14:paraId="5ADD937E"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rFonts w:eastAsiaTheme="minorEastAsia" w:hint="eastAsia"/>
                <w:sz w:val="20"/>
                <w:szCs w:val="20"/>
                <w:lang w:val="en-GB"/>
              </w:rPr>
              <w:t>(</w:t>
            </w:r>
            <w:r w:rsidRPr="00607B0D">
              <w:rPr>
                <w:sz w:val="20"/>
                <w:szCs w:val="20"/>
                <w:lang w:val="sv-SE"/>
              </w:rPr>
              <w:t>8.17.2</w:t>
            </w:r>
            <w:r w:rsidRPr="00607B0D">
              <w:rPr>
                <w:rFonts w:eastAsiaTheme="minorEastAsia"/>
                <w:sz w:val="20"/>
                <w:szCs w:val="20"/>
                <w:lang w:val="en-GB"/>
              </w:rPr>
              <w:t>)</w:t>
            </w:r>
          </w:p>
        </w:tc>
        <w:tc>
          <w:tcPr>
            <w:tcW w:w="980" w:type="dxa"/>
          </w:tcPr>
          <w:p w14:paraId="01702517" w14:textId="547EA452" w:rsidR="00D06006" w:rsidRPr="00D06006" w:rsidRDefault="00096441" w:rsidP="00096441">
            <w:pPr>
              <w:overflowPunct w:val="0"/>
              <w:autoSpaceDE w:val="0"/>
              <w:autoSpaceDN w:val="0"/>
              <w:spacing w:afterLines="50" w:after="120"/>
              <w:jc w:val="both"/>
              <w:textAlignment w:val="baseline"/>
              <w:rPr>
                <w:b/>
                <w:sz w:val="20"/>
                <w:szCs w:val="20"/>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464B8E70" w14:textId="77777777" w:rsidR="00D06006" w:rsidRPr="001D0B6E" w:rsidRDefault="00D06006" w:rsidP="00096441">
            <w:pPr>
              <w:overflowPunct w:val="0"/>
              <w:autoSpaceDE w:val="0"/>
              <w:autoSpaceDN w:val="0"/>
              <w:spacing w:afterLines="50" w:after="120"/>
              <w:jc w:val="both"/>
              <w:textAlignment w:val="baseline"/>
              <w:rPr>
                <w:sz w:val="20"/>
                <w:szCs w:val="20"/>
              </w:rPr>
            </w:pPr>
            <w:r>
              <w:rPr>
                <w:sz w:val="20"/>
                <w:szCs w:val="20"/>
              </w:rPr>
              <w:t xml:space="preserve">TC6: </w:t>
            </w:r>
            <w:r w:rsidRPr="00607B0D">
              <w:rPr>
                <w:sz w:val="20"/>
                <w:szCs w:val="20"/>
              </w:rPr>
              <w:t xml:space="preserve">NR </w:t>
            </w:r>
            <w:proofErr w:type="spellStart"/>
            <w:r w:rsidRPr="00607B0D">
              <w:rPr>
                <w:sz w:val="20"/>
                <w:szCs w:val="20"/>
              </w:rPr>
              <w:t>PSCell</w:t>
            </w:r>
            <w:proofErr w:type="spellEnd"/>
            <w:r w:rsidRPr="00607B0D">
              <w:rPr>
                <w:sz w:val="20"/>
                <w:szCs w:val="20"/>
              </w:rPr>
              <w:t xml:space="preserve"> activation and deactivation delay under </w:t>
            </w:r>
            <w:r>
              <w:rPr>
                <w:sz w:val="20"/>
                <w:szCs w:val="20"/>
              </w:rPr>
              <w:t>FR1</w:t>
            </w:r>
            <w:r w:rsidRPr="002479B3">
              <w:rPr>
                <w:rFonts w:hint="eastAsia"/>
                <w:sz w:val="20"/>
                <w:szCs w:val="20"/>
              </w:rPr>
              <w:t>+FR1</w:t>
            </w:r>
            <w:r>
              <w:rPr>
                <w:sz w:val="20"/>
                <w:szCs w:val="20"/>
              </w:rPr>
              <w:t xml:space="preserve"> </w:t>
            </w:r>
            <w:r w:rsidRPr="001D0B6E">
              <w:rPr>
                <w:sz w:val="20"/>
                <w:szCs w:val="20"/>
              </w:rPr>
              <w:t>NR</w:t>
            </w:r>
            <w:r w:rsidRPr="00607B0D">
              <w:rPr>
                <w:sz w:val="20"/>
                <w:szCs w:val="20"/>
              </w:rPr>
              <w:t xml:space="preserve">-DC </w:t>
            </w:r>
            <w:r>
              <w:rPr>
                <w:sz w:val="20"/>
                <w:szCs w:val="20"/>
              </w:rPr>
              <w:t xml:space="preserve">(for </w:t>
            </w:r>
            <w:r w:rsidRPr="001D0B6E">
              <w:rPr>
                <w:sz w:val="20"/>
                <w:szCs w:val="20"/>
              </w:rPr>
              <w:t>RACH-less based conditions when</w:t>
            </w:r>
            <w:r>
              <w:rPr>
                <w:sz w:val="20"/>
                <w:szCs w:val="20"/>
              </w:rPr>
              <w:t xml:space="preserve"> </w:t>
            </w:r>
            <w:r w:rsidRPr="002479B3">
              <w:rPr>
                <w:rFonts w:hint="eastAsia"/>
                <w:sz w:val="20"/>
                <w:szCs w:val="20"/>
              </w:rPr>
              <w:t>FR1</w:t>
            </w:r>
            <w:r w:rsidRPr="001D0B6E">
              <w:rPr>
                <w:sz w:val="20"/>
                <w:szCs w:val="20"/>
              </w:rPr>
              <w:t xml:space="preserve"> </w:t>
            </w:r>
            <w:proofErr w:type="spellStart"/>
            <w:r w:rsidRPr="001D0B6E">
              <w:rPr>
                <w:sz w:val="20"/>
                <w:szCs w:val="20"/>
              </w:rPr>
              <w:t>PSCell</w:t>
            </w:r>
            <w:proofErr w:type="spellEnd"/>
            <w:r w:rsidRPr="001D0B6E">
              <w:rPr>
                <w:sz w:val="20"/>
                <w:szCs w:val="20"/>
              </w:rPr>
              <w:t xml:space="preserve"> and TCI state are known</w:t>
            </w:r>
            <w:r>
              <w:rPr>
                <w:sz w:val="20"/>
                <w:szCs w:val="20"/>
              </w:rPr>
              <w:t>)</w:t>
            </w:r>
          </w:p>
        </w:tc>
        <w:tc>
          <w:tcPr>
            <w:tcW w:w="1316" w:type="dxa"/>
          </w:tcPr>
          <w:p w14:paraId="5BA44989" w14:textId="77777777" w:rsidR="00D06006" w:rsidRPr="00EF166B" w:rsidRDefault="00D06006" w:rsidP="00096441">
            <w:pPr>
              <w:overflowPunct w:val="0"/>
              <w:autoSpaceDE w:val="0"/>
              <w:autoSpaceDN w:val="0"/>
              <w:spacing w:afterLines="50" w:after="120"/>
              <w:jc w:val="both"/>
              <w:textAlignment w:val="baseline"/>
              <w:rPr>
                <w:rFonts w:eastAsiaTheme="minorEastAsia"/>
                <w:sz w:val="20"/>
                <w:szCs w:val="20"/>
                <w:lang w:val="en-GB"/>
              </w:rPr>
            </w:pPr>
            <w:r w:rsidRPr="007C2458">
              <w:rPr>
                <w:rFonts w:eastAsiaTheme="minorEastAsia" w:hint="eastAsia"/>
                <w:sz w:val="20"/>
                <w:szCs w:val="20"/>
                <w:lang w:val="en-GB"/>
              </w:rPr>
              <w:t>TBA</w:t>
            </w:r>
          </w:p>
        </w:tc>
      </w:tr>
    </w:tbl>
    <w:p w14:paraId="415A2556" w14:textId="77777777"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lastRenderedPageBreak/>
        <w:t>Conclusion</w:t>
      </w:r>
    </w:p>
    <w:p w14:paraId="528D8161" w14:textId="40D0B05F" w:rsidR="00214208" w:rsidRPr="007C2458" w:rsidRDefault="000D17A5" w:rsidP="000D17A5">
      <w:pPr>
        <w:spacing w:after="120"/>
        <w:jc w:val="both"/>
        <w:rPr>
          <w:rFonts w:eastAsia="Batang"/>
          <w:sz w:val="21"/>
          <w:szCs w:val="21"/>
        </w:rPr>
      </w:pPr>
      <w:r w:rsidRPr="007C2458">
        <w:rPr>
          <w:sz w:val="21"/>
          <w:szCs w:val="21"/>
        </w:rPr>
        <w:t>In this contribution, we discuss the work plan for test case design as well as the work splitting.</w:t>
      </w:r>
    </w:p>
    <w:p w14:paraId="5A3F1335" w14:textId="73DCB854" w:rsidR="000D17A5" w:rsidRDefault="000D17A5" w:rsidP="000D17A5">
      <w:pPr>
        <w:spacing w:after="187"/>
        <w:jc w:val="both"/>
        <w:rPr>
          <w:b/>
          <w:bCs/>
          <w:i/>
          <w:iCs/>
          <w:sz w:val="21"/>
          <w:szCs w:val="21"/>
          <w:lang w:eastAsia="x-none"/>
        </w:rPr>
      </w:pPr>
      <w:r w:rsidRPr="007C2458">
        <w:rPr>
          <w:b/>
          <w:bCs/>
          <w:i/>
          <w:iCs/>
          <w:sz w:val="21"/>
          <w:szCs w:val="21"/>
          <w:lang w:eastAsia="x-none"/>
        </w:rPr>
        <w:t>Proposal 1:</w:t>
      </w:r>
      <w:r w:rsidR="007C2458" w:rsidRPr="007C2458">
        <w:rPr>
          <w:b/>
          <w:bCs/>
          <w:i/>
          <w:iCs/>
          <w:sz w:val="21"/>
          <w:szCs w:val="21"/>
          <w:lang w:eastAsia="x-none"/>
        </w:rPr>
        <w:t xml:space="preserve"> Agree on the work plan of test case design for FR1+FR1 NR-DC.</w:t>
      </w:r>
    </w:p>
    <w:p w14:paraId="6B1F00E9" w14:textId="77777777" w:rsidR="00D06006" w:rsidRPr="00D06006" w:rsidRDefault="00D06006" w:rsidP="00D06006">
      <w:pPr>
        <w:numPr>
          <w:ilvl w:val="0"/>
          <w:numId w:val="18"/>
        </w:numPr>
        <w:spacing w:after="187"/>
        <w:jc w:val="both"/>
        <w:rPr>
          <w:b/>
          <w:bCs/>
          <w:i/>
          <w:iCs/>
          <w:sz w:val="20"/>
          <w:szCs w:val="21"/>
          <w:u w:val="single"/>
          <w:lang w:eastAsia="x-none"/>
        </w:rPr>
      </w:pPr>
      <w:r w:rsidRPr="00D06006">
        <w:rPr>
          <w:b/>
          <w:bCs/>
          <w:i/>
          <w:iCs/>
          <w:sz w:val="20"/>
          <w:szCs w:val="21"/>
          <w:u w:val="single"/>
          <w:lang w:eastAsia="x-none"/>
        </w:rPr>
        <w:t>3GPP RAN4 #108-bis meeting (Oct, 2023)</w:t>
      </w:r>
    </w:p>
    <w:p w14:paraId="1F72E0A9"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Discuss to achieve consensus on the work plan [RAN4]</w:t>
      </w:r>
    </w:p>
    <w:p w14:paraId="15216A2C"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Discuss and agree on the work splitting for test case design [RAN4]</w:t>
      </w:r>
    </w:p>
    <w:p w14:paraId="3DF2C4FE" w14:textId="77777777" w:rsidR="00D06006" w:rsidRPr="00D06006" w:rsidRDefault="00D06006" w:rsidP="00D06006">
      <w:pPr>
        <w:numPr>
          <w:ilvl w:val="0"/>
          <w:numId w:val="18"/>
        </w:numPr>
        <w:spacing w:after="187"/>
        <w:jc w:val="both"/>
        <w:rPr>
          <w:b/>
          <w:bCs/>
          <w:i/>
          <w:iCs/>
          <w:sz w:val="20"/>
          <w:szCs w:val="21"/>
          <w:u w:val="single"/>
          <w:lang w:eastAsia="x-none"/>
        </w:rPr>
      </w:pPr>
      <w:r w:rsidRPr="00D06006">
        <w:rPr>
          <w:b/>
          <w:bCs/>
          <w:i/>
          <w:iCs/>
          <w:sz w:val="20"/>
          <w:szCs w:val="21"/>
          <w:u w:val="single"/>
          <w:lang w:eastAsia="x-none"/>
        </w:rPr>
        <w:t>3GPP RAN4 #109 meeting (Nov, 2023)</w:t>
      </w:r>
    </w:p>
    <w:p w14:paraId="257C2828"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Initial discussion on configurations/parameters for test cases [RAN4]</w:t>
      </w:r>
    </w:p>
    <w:p w14:paraId="271D3EE1"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Initial discussion on draft test cases [RAN4]</w:t>
      </w:r>
    </w:p>
    <w:p w14:paraId="280207FE" w14:textId="77777777" w:rsidR="00D06006" w:rsidRPr="00D06006" w:rsidRDefault="00D06006" w:rsidP="00D06006">
      <w:pPr>
        <w:numPr>
          <w:ilvl w:val="1"/>
          <w:numId w:val="14"/>
        </w:numPr>
        <w:spacing w:after="187"/>
        <w:jc w:val="both"/>
        <w:rPr>
          <w:b/>
          <w:bCs/>
          <w:i/>
          <w:iCs/>
          <w:sz w:val="20"/>
          <w:szCs w:val="21"/>
          <w:lang w:eastAsia="x-none"/>
        </w:rPr>
      </w:pPr>
      <w:r w:rsidRPr="00D06006">
        <w:rPr>
          <w:b/>
          <w:bCs/>
          <w:i/>
          <w:iCs/>
          <w:sz w:val="20"/>
          <w:szCs w:val="21"/>
          <w:lang w:eastAsia="x-none"/>
        </w:rPr>
        <w:t xml:space="preserve">Draft CR for test cases are expected </w:t>
      </w:r>
    </w:p>
    <w:p w14:paraId="70F97556" w14:textId="77777777" w:rsidR="00D06006" w:rsidRPr="00D06006" w:rsidRDefault="00D06006" w:rsidP="00D06006">
      <w:pPr>
        <w:numPr>
          <w:ilvl w:val="0"/>
          <w:numId w:val="18"/>
        </w:numPr>
        <w:spacing w:after="187"/>
        <w:jc w:val="both"/>
        <w:rPr>
          <w:b/>
          <w:bCs/>
          <w:i/>
          <w:iCs/>
          <w:sz w:val="20"/>
          <w:szCs w:val="21"/>
          <w:u w:val="single"/>
          <w:lang w:eastAsia="x-none"/>
        </w:rPr>
      </w:pPr>
      <w:r w:rsidRPr="00D06006">
        <w:rPr>
          <w:b/>
          <w:bCs/>
          <w:i/>
          <w:iCs/>
          <w:sz w:val="20"/>
          <w:szCs w:val="21"/>
          <w:u w:val="single"/>
          <w:lang w:eastAsia="x-none"/>
        </w:rPr>
        <w:t>3GPP RAN4 #110 meeting (Feb, 2024)</w:t>
      </w:r>
    </w:p>
    <w:p w14:paraId="2D174AD2"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Finalize the configurations/parameters for test cases [RAN4]</w:t>
      </w:r>
    </w:p>
    <w:p w14:paraId="719E2763" w14:textId="77777777" w:rsidR="00D06006" w:rsidRPr="00D06006" w:rsidRDefault="00D06006" w:rsidP="00D06006">
      <w:pPr>
        <w:numPr>
          <w:ilvl w:val="2"/>
          <w:numId w:val="13"/>
        </w:numPr>
        <w:spacing w:after="187"/>
        <w:jc w:val="both"/>
        <w:rPr>
          <w:b/>
          <w:bCs/>
          <w:i/>
          <w:iCs/>
          <w:sz w:val="20"/>
          <w:szCs w:val="21"/>
          <w:lang w:eastAsia="x-none"/>
        </w:rPr>
      </w:pPr>
      <w:r w:rsidRPr="00D06006">
        <w:rPr>
          <w:b/>
          <w:bCs/>
          <w:i/>
          <w:iCs/>
          <w:sz w:val="20"/>
          <w:szCs w:val="21"/>
          <w:lang w:eastAsia="x-none"/>
        </w:rPr>
        <w:t>Discuss and endorse/agree on the CRs of test cases [RAN4]</w:t>
      </w:r>
    </w:p>
    <w:p w14:paraId="6D7B9146" w14:textId="77777777" w:rsidR="00D06006" w:rsidRPr="00D06006" w:rsidRDefault="00D06006" w:rsidP="000D17A5">
      <w:pPr>
        <w:spacing w:after="187"/>
        <w:jc w:val="both"/>
        <w:rPr>
          <w:b/>
          <w:bCs/>
          <w:i/>
          <w:iCs/>
          <w:sz w:val="21"/>
          <w:szCs w:val="21"/>
          <w:lang w:eastAsia="x-none"/>
        </w:rPr>
      </w:pPr>
    </w:p>
    <w:p w14:paraId="4F709230" w14:textId="77777777" w:rsidR="00D06006" w:rsidRPr="007A1DC4" w:rsidRDefault="00D06006" w:rsidP="00D06006">
      <w:pPr>
        <w:spacing w:after="187"/>
        <w:jc w:val="both"/>
        <w:rPr>
          <w:b/>
          <w:bCs/>
          <w:i/>
          <w:iCs/>
          <w:sz w:val="21"/>
          <w:szCs w:val="21"/>
          <w:lang w:eastAsia="x-none"/>
        </w:rPr>
      </w:pPr>
      <w:r w:rsidRPr="007A1DC4">
        <w:rPr>
          <w:b/>
          <w:bCs/>
          <w:i/>
          <w:iCs/>
          <w:sz w:val="21"/>
          <w:szCs w:val="21"/>
          <w:lang w:eastAsia="x-none"/>
        </w:rPr>
        <w:t xml:space="preserve">Proposal 2: </w:t>
      </w:r>
      <w:r w:rsidRPr="00D06006">
        <w:rPr>
          <w:rFonts w:hint="eastAsia"/>
          <w:b/>
          <w:bCs/>
          <w:i/>
          <w:iCs/>
          <w:sz w:val="21"/>
          <w:szCs w:val="21"/>
          <w:lang w:eastAsia="x-none"/>
        </w:rPr>
        <w:t>D</w:t>
      </w:r>
      <w:r w:rsidRPr="007A1DC4">
        <w:rPr>
          <w:b/>
          <w:bCs/>
          <w:i/>
          <w:iCs/>
          <w:sz w:val="21"/>
          <w:szCs w:val="21"/>
          <w:lang w:eastAsia="x-none"/>
        </w:rPr>
        <w:t xml:space="preserve">iscuss/decide the TC list and work splitting as </w:t>
      </w:r>
      <w:r>
        <w:rPr>
          <w:b/>
          <w:bCs/>
          <w:i/>
          <w:iCs/>
          <w:sz w:val="21"/>
          <w:szCs w:val="21"/>
          <w:lang w:eastAsia="x-none"/>
        </w:rPr>
        <w:t xml:space="preserve">the table below </w:t>
      </w:r>
      <w:r w:rsidRPr="00D06006">
        <w:rPr>
          <w:b/>
          <w:bCs/>
          <w:i/>
          <w:iCs/>
          <w:sz w:val="21"/>
          <w:szCs w:val="21"/>
          <w:lang w:eastAsia="x-none"/>
        </w:rPr>
        <w:t>in RAN4#108bis</w:t>
      </w:r>
      <w:r>
        <w:rPr>
          <w:b/>
          <w:bCs/>
          <w:i/>
          <w:iCs/>
          <w:sz w:val="21"/>
          <w:szCs w:val="21"/>
          <w:lang w:eastAsia="x-none"/>
        </w:rPr>
        <w:t xml:space="preserve"> meeting:</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980"/>
        <w:gridCol w:w="4296"/>
        <w:gridCol w:w="1316"/>
      </w:tblGrid>
      <w:tr w:rsidR="00D06006" w:rsidRPr="00EF166B" w14:paraId="49A5F9DC" w14:textId="77777777" w:rsidTr="001A6EC0">
        <w:trPr>
          <w:trHeight w:val="226"/>
          <w:jc w:val="center"/>
        </w:trPr>
        <w:tc>
          <w:tcPr>
            <w:tcW w:w="2799" w:type="dxa"/>
          </w:tcPr>
          <w:p w14:paraId="2CA51A99" w14:textId="77777777" w:rsidR="00D06006" w:rsidRPr="00EF166B" w:rsidRDefault="00D06006" w:rsidP="00096441">
            <w:pPr>
              <w:spacing w:afterLines="50" w:after="120"/>
              <w:rPr>
                <w:b/>
                <w:bCs/>
                <w:sz w:val="20"/>
                <w:szCs w:val="20"/>
                <w:lang w:val="en-GB"/>
              </w:rPr>
            </w:pPr>
            <w:r w:rsidRPr="00EF166B">
              <w:rPr>
                <w:rFonts w:eastAsiaTheme="minorEastAsia"/>
                <w:b/>
                <w:bCs/>
                <w:sz w:val="20"/>
                <w:szCs w:val="20"/>
                <w:lang w:val="en-GB"/>
              </w:rPr>
              <w:t>Core</w:t>
            </w:r>
            <w:r w:rsidRPr="00EF166B">
              <w:rPr>
                <w:b/>
                <w:bCs/>
                <w:sz w:val="20"/>
                <w:szCs w:val="20"/>
                <w:lang w:val="en-GB"/>
              </w:rPr>
              <w:t xml:space="preserve"> requirements for FR1+FR1 NR-DC</w:t>
            </w:r>
            <w:r>
              <w:rPr>
                <w:b/>
                <w:bCs/>
                <w:sz w:val="20"/>
                <w:szCs w:val="20"/>
                <w:lang w:val="en-GB"/>
              </w:rPr>
              <w:t xml:space="preserve"> in TS38133</w:t>
            </w:r>
          </w:p>
        </w:tc>
        <w:tc>
          <w:tcPr>
            <w:tcW w:w="980" w:type="dxa"/>
          </w:tcPr>
          <w:p w14:paraId="54FA2D48" w14:textId="77777777" w:rsidR="00D06006" w:rsidRPr="00EF166B" w:rsidRDefault="00D06006" w:rsidP="00096441">
            <w:pPr>
              <w:spacing w:afterLines="50" w:after="120"/>
              <w:rPr>
                <w:b/>
                <w:bCs/>
                <w:sz w:val="20"/>
                <w:szCs w:val="20"/>
                <w:lang w:val="en-GB"/>
              </w:rPr>
            </w:pPr>
            <w:r w:rsidRPr="00EF166B">
              <w:rPr>
                <w:b/>
                <w:bCs/>
                <w:sz w:val="20"/>
                <w:szCs w:val="20"/>
                <w:lang w:val="en-GB"/>
              </w:rPr>
              <w:t>Need for test case</w:t>
            </w:r>
          </w:p>
        </w:tc>
        <w:tc>
          <w:tcPr>
            <w:tcW w:w="4296" w:type="dxa"/>
          </w:tcPr>
          <w:p w14:paraId="1CA80ADC" w14:textId="77777777" w:rsidR="00D06006" w:rsidRPr="00EF166B" w:rsidRDefault="00D06006" w:rsidP="00096441">
            <w:pPr>
              <w:spacing w:afterLines="50" w:after="120"/>
              <w:rPr>
                <w:b/>
                <w:sz w:val="20"/>
                <w:szCs w:val="20"/>
                <w:lang w:val="sv-SE"/>
              </w:rPr>
            </w:pPr>
            <w:r w:rsidRPr="00EF166B">
              <w:rPr>
                <w:rFonts w:eastAsiaTheme="minorEastAsia"/>
                <w:b/>
                <w:bCs/>
                <w:sz w:val="20"/>
                <w:szCs w:val="20"/>
                <w:lang w:val="en-GB"/>
              </w:rPr>
              <w:t>Test</w:t>
            </w:r>
            <w:r w:rsidRPr="00EF166B">
              <w:rPr>
                <w:b/>
                <w:bCs/>
                <w:sz w:val="20"/>
                <w:szCs w:val="20"/>
                <w:lang w:val="en-GB"/>
              </w:rPr>
              <w:t xml:space="preserve"> </w:t>
            </w:r>
            <w:r w:rsidRPr="00EF166B">
              <w:rPr>
                <w:rFonts w:eastAsiaTheme="minorEastAsia"/>
                <w:b/>
                <w:bCs/>
                <w:sz w:val="20"/>
                <w:szCs w:val="20"/>
                <w:lang w:val="en-GB"/>
              </w:rPr>
              <w:t>case</w:t>
            </w:r>
            <w:r w:rsidRPr="00EF166B">
              <w:rPr>
                <w:b/>
                <w:bCs/>
                <w:sz w:val="20"/>
                <w:szCs w:val="20"/>
                <w:lang w:val="en-GB"/>
              </w:rPr>
              <w:t xml:space="preserve"> for FR1+FR1 NR-DC</w:t>
            </w:r>
          </w:p>
        </w:tc>
        <w:tc>
          <w:tcPr>
            <w:tcW w:w="1316" w:type="dxa"/>
          </w:tcPr>
          <w:p w14:paraId="75B55C61" w14:textId="77777777" w:rsidR="00D06006" w:rsidRPr="00EF166B" w:rsidRDefault="00D06006" w:rsidP="00096441">
            <w:pPr>
              <w:spacing w:afterLines="50" w:after="120"/>
              <w:rPr>
                <w:b/>
                <w:bCs/>
                <w:sz w:val="20"/>
                <w:szCs w:val="20"/>
                <w:lang w:val="en-GB"/>
              </w:rPr>
            </w:pPr>
            <w:r w:rsidRPr="00EF166B">
              <w:rPr>
                <w:b/>
                <w:sz w:val="20"/>
                <w:szCs w:val="20"/>
                <w:lang w:val="sv-SE"/>
              </w:rPr>
              <w:t>Volunteer Company</w:t>
            </w:r>
          </w:p>
        </w:tc>
      </w:tr>
      <w:tr w:rsidR="00D06006" w:rsidRPr="00EF166B" w14:paraId="279CA981" w14:textId="77777777" w:rsidTr="001A6EC0">
        <w:trPr>
          <w:trHeight w:val="168"/>
          <w:jc w:val="center"/>
        </w:trPr>
        <w:tc>
          <w:tcPr>
            <w:tcW w:w="2799" w:type="dxa"/>
          </w:tcPr>
          <w:p w14:paraId="7F6F5A3D" w14:textId="77777777" w:rsidR="00D06006" w:rsidRPr="00607B0D" w:rsidRDefault="00D06006" w:rsidP="00096441">
            <w:pPr>
              <w:spacing w:afterLines="50" w:after="120"/>
              <w:rPr>
                <w:color w:val="000000"/>
                <w:sz w:val="20"/>
                <w:szCs w:val="20"/>
                <w:lang w:val="sv-SE"/>
              </w:rPr>
            </w:pPr>
            <w:r w:rsidRPr="00607B0D">
              <w:rPr>
                <w:color w:val="000000"/>
                <w:sz w:val="20"/>
                <w:szCs w:val="20"/>
                <w:lang w:val="sv-SE"/>
              </w:rPr>
              <w:t xml:space="preserve">Applicability rule </w:t>
            </w:r>
          </w:p>
          <w:p w14:paraId="6DE5D6E2" w14:textId="77777777" w:rsidR="00D06006" w:rsidRPr="00607B0D" w:rsidRDefault="00D06006" w:rsidP="00096441">
            <w:pPr>
              <w:spacing w:afterLines="50" w:after="120"/>
              <w:rPr>
                <w:rFonts w:eastAsiaTheme="minorEastAsia"/>
                <w:sz w:val="20"/>
                <w:szCs w:val="20"/>
                <w:lang w:val="en-GB"/>
              </w:rPr>
            </w:pPr>
            <w:r w:rsidRPr="00607B0D">
              <w:rPr>
                <w:color w:val="000000"/>
                <w:sz w:val="20"/>
                <w:szCs w:val="20"/>
                <w:lang w:val="sv-SE"/>
              </w:rPr>
              <w:t>(3.6.2.4)</w:t>
            </w:r>
          </w:p>
        </w:tc>
        <w:tc>
          <w:tcPr>
            <w:tcW w:w="980" w:type="dxa"/>
          </w:tcPr>
          <w:p w14:paraId="25719EB4"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4296" w:type="dxa"/>
          </w:tcPr>
          <w:p w14:paraId="12E229F3" w14:textId="77777777" w:rsidR="00D06006" w:rsidRPr="00607B0D" w:rsidRDefault="00D06006" w:rsidP="00096441">
            <w:pPr>
              <w:spacing w:afterLines="50" w:after="120"/>
              <w:rPr>
                <w:sz w:val="20"/>
                <w:szCs w:val="20"/>
                <w:lang w:val="en-GB"/>
              </w:rPr>
            </w:pPr>
            <w:r w:rsidRPr="00607B0D">
              <w:rPr>
                <w:rFonts w:eastAsiaTheme="minorEastAsia"/>
                <w:sz w:val="20"/>
                <w:szCs w:val="20"/>
                <w:lang w:val="en-GB"/>
              </w:rPr>
              <w:t>N/A</w:t>
            </w:r>
          </w:p>
        </w:tc>
        <w:tc>
          <w:tcPr>
            <w:tcW w:w="1316" w:type="dxa"/>
          </w:tcPr>
          <w:p w14:paraId="096FF87E" w14:textId="77777777" w:rsidR="00D06006" w:rsidRPr="00EF166B" w:rsidRDefault="00D06006" w:rsidP="00096441">
            <w:pPr>
              <w:spacing w:afterLines="50" w:after="120"/>
              <w:rPr>
                <w:sz w:val="20"/>
                <w:szCs w:val="20"/>
                <w:lang w:val="en-GB"/>
              </w:rPr>
            </w:pPr>
          </w:p>
        </w:tc>
      </w:tr>
      <w:tr w:rsidR="00D06006" w:rsidRPr="00EF166B" w14:paraId="4D9F07FB" w14:textId="77777777" w:rsidTr="001A6EC0">
        <w:trPr>
          <w:trHeight w:val="168"/>
          <w:jc w:val="center"/>
        </w:trPr>
        <w:tc>
          <w:tcPr>
            <w:tcW w:w="2799" w:type="dxa"/>
          </w:tcPr>
          <w:p w14:paraId="401F8863" w14:textId="77777777" w:rsidR="00D06006" w:rsidRPr="00607B0D" w:rsidRDefault="00D06006"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HO with PSCell</w:t>
            </w:r>
          </w:p>
          <w:p w14:paraId="14C02598" w14:textId="77777777" w:rsidR="00D06006" w:rsidRPr="00607B0D" w:rsidRDefault="00D06006" w:rsidP="00096441">
            <w:pPr>
              <w:overflowPunct w:val="0"/>
              <w:autoSpaceDE w:val="0"/>
              <w:autoSpaceDN w:val="0"/>
              <w:spacing w:afterLines="50" w:after="120"/>
              <w:jc w:val="both"/>
              <w:textAlignment w:val="baseline"/>
              <w:rPr>
                <w:sz w:val="20"/>
                <w:szCs w:val="20"/>
                <w:lang w:val="sv-SE"/>
              </w:rPr>
            </w:pPr>
            <w:r w:rsidRPr="00607B0D">
              <w:rPr>
                <w:sz w:val="20"/>
                <w:szCs w:val="20"/>
                <w:lang w:val="sv-SE" w:eastAsia="sv-SE"/>
              </w:rPr>
              <w:t>(</w:t>
            </w:r>
            <w:r w:rsidRPr="00607B0D">
              <w:rPr>
                <w:sz w:val="20"/>
                <w:szCs w:val="20"/>
                <w:lang w:val="sv-SE"/>
              </w:rPr>
              <w:t>6.1.5.1, 6.1.5.4</w:t>
            </w:r>
            <w:r w:rsidRPr="00607B0D">
              <w:rPr>
                <w:sz w:val="20"/>
                <w:szCs w:val="20"/>
                <w:lang w:val="sv-SE" w:eastAsia="sv-SE"/>
              </w:rPr>
              <w:t>)</w:t>
            </w:r>
          </w:p>
        </w:tc>
        <w:tc>
          <w:tcPr>
            <w:tcW w:w="980" w:type="dxa"/>
          </w:tcPr>
          <w:p w14:paraId="2A6EF3B7" w14:textId="604C150C" w:rsidR="00D06006" w:rsidRPr="00D06006" w:rsidRDefault="00096441" w:rsidP="00096441">
            <w:pPr>
              <w:spacing w:afterLines="50" w:after="120"/>
              <w:rPr>
                <w:rFonts w:eastAsiaTheme="minorEastAsia"/>
                <w:b/>
                <w:sz w:val="20"/>
                <w:szCs w:val="20"/>
                <w:lang w:val="en-GB"/>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7D886F7F" w14:textId="77777777" w:rsidR="00D06006" w:rsidRPr="00607B0D" w:rsidRDefault="00D06006" w:rsidP="00096441">
            <w:pPr>
              <w:overflowPunct w:val="0"/>
              <w:autoSpaceDE w:val="0"/>
              <w:autoSpaceDN w:val="0"/>
              <w:adjustRightInd w:val="0"/>
              <w:spacing w:afterLines="50" w:after="120"/>
              <w:textAlignment w:val="baseline"/>
              <w:rPr>
                <w:rFonts w:eastAsia="宋体"/>
                <w:sz w:val="20"/>
                <w:szCs w:val="20"/>
              </w:rPr>
            </w:pPr>
            <w:r w:rsidRPr="002479B3">
              <w:rPr>
                <w:rFonts w:eastAsia="宋体"/>
                <w:sz w:val="20"/>
                <w:szCs w:val="20"/>
              </w:rPr>
              <w:t>TC1</w:t>
            </w:r>
            <w:r w:rsidRPr="002479B3">
              <w:rPr>
                <w:rFonts w:eastAsia="宋体" w:hint="eastAsia"/>
                <w:sz w:val="20"/>
                <w:szCs w:val="20"/>
              </w:rPr>
              <w:t>:</w:t>
            </w:r>
            <w:r w:rsidRPr="002479B3">
              <w:rPr>
                <w:rFonts w:eastAsia="宋体"/>
                <w:sz w:val="20"/>
                <w:szCs w:val="20"/>
              </w:rPr>
              <w:t xml:space="preserve"> from FR1</w:t>
            </w:r>
            <w:r w:rsidRPr="00607B0D">
              <w:rPr>
                <w:rFonts w:eastAsia="宋体"/>
                <w:sz w:val="20"/>
                <w:szCs w:val="20"/>
              </w:rPr>
              <w:t>-</w:t>
            </w:r>
            <w:r w:rsidRPr="002479B3">
              <w:rPr>
                <w:rFonts w:eastAsia="宋体"/>
                <w:sz w:val="20"/>
                <w:szCs w:val="20"/>
              </w:rPr>
              <w:t>FR1 NR-DC</w:t>
            </w:r>
            <w:r w:rsidRPr="00607B0D">
              <w:rPr>
                <w:rFonts w:eastAsia="宋体"/>
                <w:sz w:val="20"/>
                <w:szCs w:val="20"/>
              </w:rPr>
              <w:t xml:space="preserve"> to FR1-FR1 NR-DC </w:t>
            </w:r>
          </w:p>
          <w:p w14:paraId="762A47EE" w14:textId="77777777" w:rsidR="00D06006" w:rsidRPr="00607B0D" w:rsidRDefault="00D06006" w:rsidP="00096441">
            <w:pPr>
              <w:overflowPunct w:val="0"/>
              <w:autoSpaceDE w:val="0"/>
              <w:autoSpaceDN w:val="0"/>
              <w:adjustRightInd w:val="0"/>
              <w:spacing w:afterLines="50" w:after="120"/>
              <w:textAlignment w:val="baseline"/>
              <w:rPr>
                <w:rFonts w:eastAsia="宋体"/>
                <w:sz w:val="20"/>
                <w:szCs w:val="20"/>
              </w:rPr>
            </w:pPr>
            <w:r w:rsidRPr="002479B3">
              <w:rPr>
                <w:rFonts w:eastAsia="宋体"/>
                <w:sz w:val="20"/>
                <w:szCs w:val="20"/>
              </w:rPr>
              <w:t>T</w:t>
            </w:r>
            <w:r w:rsidRPr="002479B3">
              <w:rPr>
                <w:rFonts w:eastAsia="宋体" w:hint="eastAsia"/>
                <w:sz w:val="20"/>
                <w:szCs w:val="20"/>
              </w:rPr>
              <w:t>C2:</w:t>
            </w:r>
            <w:r w:rsidRPr="002479B3">
              <w:rPr>
                <w:rFonts w:eastAsia="宋体"/>
                <w:sz w:val="20"/>
                <w:szCs w:val="20"/>
              </w:rPr>
              <w:t xml:space="preserve"> from </w:t>
            </w:r>
            <w:r w:rsidRPr="00607B0D">
              <w:rPr>
                <w:rFonts w:eastAsia="宋体"/>
                <w:sz w:val="20"/>
                <w:szCs w:val="20"/>
              </w:rPr>
              <w:t xml:space="preserve">FR1-FR1 NR-DC to FR1-FR2 NR-DC </w:t>
            </w:r>
          </w:p>
          <w:p w14:paraId="4F166BC6" w14:textId="77777777" w:rsidR="00D06006" w:rsidRPr="00607B0D" w:rsidRDefault="00D06006" w:rsidP="00096441">
            <w:pPr>
              <w:overflowPunct w:val="0"/>
              <w:autoSpaceDE w:val="0"/>
              <w:autoSpaceDN w:val="0"/>
              <w:adjustRightInd w:val="0"/>
              <w:spacing w:afterLines="50" w:after="120"/>
              <w:textAlignment w:val="baseline"/>
              <w:rPr>
                <w:rFonts w:eastAsia="宋体"/>
                <w:sz w:val="20"/>
                <w:szCs w:val="20"/>
              </w:rPr>
            </w:pPr>
            <w:r w:rsidRPr="002479B3">
              <w:rPr>
                <w:rFonts w:eastAsia="宋体" w:hint="eastAsia"/>
                <w:sz w:val="20"/>
                <w:szCs w:val="20"/>
              </w:rPr>
              <w:t>TC3:</w:t>
            </w:r>
            <w:r w:rsidRPr="002479B3">
              <w:rPr>
                <w:rFonts w:eastAsia="宋体"/>
                <w:sz w:val="20"/>
                <w:szCs w:val="20"/>
              </w:rPr>
              <w:t xml:space="preserve"> from </w:t>
            </w:r>
            <w:r w:rsidRPr="00607B0D">
              <w:rPr>
                <w:rFonts w:eastAsia="宋体"/>
                <w:sz w:val="20"/>
                <w:szCs w:val="20"/>
              </w:rPr>
              <w:t>FR1-FR2 NR-DC to FR1-FR1 NR-DC</w:t>
            </w:r>
          </w:p>
          <w:p w14:paraId="2A315D94" w14:textId="77777777" w:rsidR="00D06006" w:rsidRDefault="00D06006" w:rsidP="00096441">
            <w:pPr>
              <w:spacing w:afterLines="50" w:after="120"/>
              <w:rPr>
                <w:rFonts w:eastAsia="宋体"/>
                <w:sz w:val="20"/>
                <w:szCs w:val="20"/>
              </w:rPr>
            </w:pPr>
          </w:p>
          <w:p w14:paraId="42DFB7A7" w14:textId="77777777" w:rsidR="00D06006" w:rsidRPr="002479B3" w:rsidRDefault="00D06006" w:rsidP="00096441">
            <w:pPr>
              <w:spacing w:afterLines="50" w:after="120"/>
              <w:rPr>
                <w:rFonts w:eastAsia="宋体"/>
                <w:sz w:val="20"/>
                <w:szCs w:val="20"/>
              </w:rPr>
            </w:pPr>
            <w:r w:rsidRPr="002479B3">
              <w:rPr>
                <w:rFonts w:eastAsia="宋体"/>
                <w:sz w:val="20"/>
                <w:szCs w:val="20"/>
              </w:rPr>
              <w:t>from FR1</w:t>
            </w:r>
            <w:r w:rsidRPr="00607B0D">
              <w:rPr>
                <w:rFonts w:eastAsia="宋体"/>
                <w:sz w:val="20"/>
                <w:szCs w:val="20"/>
              </w:rPr>
              <w:t>-</w:t>
            </w:r>
            <w:r w:rsidRPr="002479B3">
              <w:rPr>
                <w:rFonts w:eastAsia="宋体"/>
                <w:sz w:val="20"/>
                <w:szCs w:val="20"/>
              </w:rPr>
              <w:t>FR2 NR-DC</w:t>
            </w:r>
            <w:r w:rsidRPr="00607B0D">
              <w:rPr>
                <w:rFonts w:eastAsia="宋体"/>
                <w:sz w:val="20"/>
                <w:szCs w:val="20"/>
              </w:rPr>
              <w:t xml:space="preserve"> to FR1-FR2 NR-DC</w:t>
            </w:r>
            <w:r>
              <w:rPr>
                <w:rFonts w:eastAsia="宋体"/>
                <w:sz w:val="20"/>
                <w:szCs w:val="20"/>
              </w:rPr>
              <w:t xml:space="preserve"> (already in</w:t>
            </w:r>
            <w:r>
              <w:t xml:space="preserve"> </w:t>
            </w:r>
            <w:r w:rsidRPr="002479B3">
              <w:rPr>
                <w:rFonts w:eastAsia="宋体"/>
                <w:sz w:val="20"/>
                <w:szCs w:val="20"/>
              </w:rPr>
              <w:t>A.7.3.1.8</w:t>
            </w:r>
            <w:r>
              <w:rPr>
                <w:rFonts w:eastAsia="宋体"/>
                <w:sz w:val="20"/>
                <w:szCs w:val="20"/>
              </w:rPr>
              <w:t>)</w:t>
            </w:r>
          </w:p>
        </w:tc>
        <w:tc>
          <w:tcPr>
            <w:tcW w:w="1316" w:type="dxa"/>
          </w:tcPr>
          <w:p w14:paraId="1B95670C" w14:textId="77777777" w:rsidR="00D06006" w:rsidRPr="00EF166B" w:rsidRDefault="00D06006" w:rsidP="00096441">
            <w:pPr>
              <w:spacing w:afterLines="50" w:after="120"/>
              <w:rPr>
                <w:sz w:val="20"/>
                <w:szCs w:val="20"/>
                <w:lang w:val="en-GB"/>
              </w:rPr>
            </w:pPr>
            <w:r w:rsidRPr="007C2458">
              <w:rPr>
                <w:rFonts w:eastAsiaTheme="minorEastAsia" w:hint="eastAsia"/>
                <w:sz w:val="20"/>
                <w:szCs w:val="20"/>
                <w:lang w:val="en-GB"/>
              </w:rPr>
              <w:t>TBA</w:t>
            </w:r>
          </w:p>
        </w:tc>
      </w:tr>
      <w:tr w:rsidR="00D06006" w:rsidRPr="00EF166B" w14:paraId="64C82FBA" w14:textId="77777777" w:rsidTr="001A6EC0">
        <w:trPr>
          <w:trHeight w:val="226"/>
          <w:jc w:val="center"/>
        </w:trPr>
        <w:tc>
          <w:tcPr>
            <w:tcW w:w="2799" w:type="dxa"/>
          </w:tcPr>
          <w:p w14:paraId="6902131B" w14:textId="77777777" w:rsidR="00D06006" w:rsidRPr="00607B0D" w:rsidRDefault="00D06006" w:rsidP="00096441">
            <w:pPr>
              <w:overflowPunct w:val="0"/>
              <w:autoSpaceDE w:val="0"/>
              <w:autoSpaceDN w:val="0"/>
              <w:spacing w:afterLines="50" w:after="120"/>
              <w:jc w:val="both"/>
              <w:textAlignment w:val="baseline"/>
              <w:rPr>
                <w:sz w:val="20"/>
                <w:szCs w:val="20"/>
                <w:lang w:val="sv-SE"/>
              </w:rPr>
            </w:pPr>
            <w:r w:rsidRPr="00607B0D">
              <w:rPr>
                <w:rFonts w:eastAsiaTheme="minorEastAsia"/>
                <w:sz w:val="20"/>
                <w:szCs w:val="20"/>
                <w:lang w:val="en-GB"/>
              </w:rPr>
              <w:t xml:space="preserve">Interruption due to </w:t>
            </w:r>
            <w:r w:rsidRPr="00607B0D">
              <w:rPr>
                <w:sz w:val="20"/>
                <w:szCs w:val="20"/>
                <w:lang w:val="sv-SE" w:eastAsia="sv-SE"/>
              </w:rPr>
              <w:t>PSCell addition/release and conditional PSCell addition (</w:t>
            </w:r>
            <w:r w:rsidRPr="00607B0D">
              <w:rPr>
                <w:sz w:val="20"/>
                <w:szCs w:val="20"/>
                <w:lang w:val="sv-SE"/>
              </w:rPr>
              <w:t>8.2.4.1</w:t>
            </w:r>
            <w:r w:rsidRPr="00607B0D">
              <w:rPr>
                <w:sz w:val="20"/>
                <w:szCs w:val="20"/>
                <w:lang w:val="sv-SE" w:eastAsia="sv-SE"/>
              </w:rPr>
              <w:t>)</w:t>
            </w:r>
          </w:p>
        </w:tc>
        <w:tc>
          <w:tcPr>
            <w:tcW w:w="980" w:type="dxa"/>
          </w:tcPr>
          <w:p w14:paraId="0FA3D45E"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4296" w:type="dxa"/>
          </w:tcPr>
          <w:p w14:paraId="1B16E0A9" w14:textId="77777777" w:rsidR="00D06006" w:rsidRPr="00607B0D" w:rsidRDefault="00D06006" w:rsidP="00096441">
            <w:pPr>
              <w:spacing w:afterLines="50" w:after="120"/>
              <w:rPr>
                <w:sz w:val="20"/>
                <w:szCs w:val="20"/>
                <w:lang w:val="en-GB"/>
              </w:rPr>
            </w:pPr>
            <w:r w:rsidRPr="00607B0D">
              <w:rPr>
                <w:rFonts w:eastAsiaTheme="minorEastAsia"/>
                <w:sz w:val="20"/>
                <w:szCs w:val="20"/>
                <w:lang w:val="en-GB"/>
              </w:rPr>
              <w:t>N/A</w:t>
            </w:r>
          </w:p>
        </w:tc>
        <w:tc>
          <w:tcPr>
            <w:tcW w:w="1316" w:type="dxa"/>
          </w:tcPr>
          <w:p w14:paraId="57B563F2" w14:textId="77777777" w:rsidR="00D06006" w:rsidRPr="00EF166B" w:rsidRDefault="00D06006" w:rsidP="00096441">
            <w:pPr>
              <w:spacing w:afterLines="50" w:after="120"/>
              <w:rPr>
                <w:sz w:val="20"/>
                <w:szCs w:val="20"/>
                <w:lang w:val="en-GB"/>
              </w:rPr>
            </w:pPr>
          </w:p>
        </w:tc>
      </w:tr>
      <w:tr w:rsidR="00D06006" w:rsidRPr="00EF166B" w14:paraId="446BDF33" w14:textId="77777777" w:rsidTr="001A6EC0">
        <w:trPr>
          <w:trHeight w:val="226"/>
          <w:jc w:val="center"/>
        </w:trPr>
        <w:tc>
          <w:tcPr>
            <w:tcW w:w="2799" w:type="dxa"/>
          </w:tcPr>
          <w:p w14:paraId="6EDBD33A" w14:textId="77777777" w:rsidR="00D06006" w:rsidRPr="00607B0D" w:rsidRDefault="00D06006" w:rsidP="00096441">
            <w:pPr>
              <w:spacing w:afterLines="50" w:after="120"/>
              <w:rPr>
                <w:sz w:val="20"/>
                <w:szCs w:val="20"/>
                <w:lang w:val="sv-SE" w:eastAsia="sv-SE"/>
              </w:rPr>
            </w:pPr>
            <w:r w:rsidRPr="00607B0D">
              <w:rPr>
                <w:sz w:val="20"/>
                <w:szCs w:val="20"/>
                <w:lang w:val="sv-SE" w:eastAsia="sv-SE"/>
              </w:rPr>
              <w:t>PSCell addition/release delay and conditional PSCell addition delay (</w:t>
            </w:r>
            <w:r w:rsidRPr="00607B0D">
              <w:rPr>
                <w:sz w:val="20"/>
                <w:szCs w:val="20"/>
                <w:lang w:val="sv-SE"/>
              </w:rPr>
              <w:t>8.9.2</w:t>
            </w:r>
            <w:r w:rsidRPr="00607B0D">
              <w:rPr>
                <w:sz w:val="20"/>
                <w:szCs w:val="20"/>
                <w:lang w:val="sv-SE" w:eastAsia="sv-SE"/>
              </w:rPr>
              <w:t>)</w:t>
            </w:r>
          </w:p>
        </w:tc>
        <w:tc>
          <w:tcPr>
            <w:tcW w:w="980" w:type="dxa"/>
          </w:tcPr>
          <w:p w14:paraId="02433E0D" w14:textId="11647D61" w:rsidR="00D06006" w:rsidRPr="00D06006" w:rsidRDefault="00096441" w:rsidP="00096441">
            <w:pPr>
              <w:spacing w:afterLines="50" w:after="120"/>
              <w:rPr>
                <w:b/>
                <w:sz w:val="20"/>
                <w:szCs w:val="20"/>
                <w:lang w:val="sv-SE" w:eastAsia="sv-SE"/>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68B03470" w14:textId="77777777" w:rsidR="00D06006" w:rsidRPr="00607B0D" w:rsidRDefault="00D06006" w:rsidP="00096441">
            <w:pPr>
              <w:pStyle w:val="30"/>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TC4:</w:t>
            </w:r>
            <w:r w:rsidRPr="00607B0D">
              <w:rPr>
                <w:rFonts w:ascii="Times New Roman" w:eastAsia="Times New Roman" w:hAnsi="Times New Roman"/>
                <w:sz w:val="20"/>
                <w:lang w:val="sv-SE" w:eastAsia="sv-SE"/>
              </w:rPr>
              <w:t xml:space="preserve"> </w:t>
            </w:r>
            <w:r w:rsidRPr="00607B0D">
              <w:rPr>
                <w:rFonts w:ascii="Times New Roman" w:eastAsia="Times New Roman" w:hAnsi="Times New Roman" w:hint="eastAsia"/>
                <w:sz w:val="20"/>
                <w:lang w:val="sv-SE" w:eastAsia="sv-SE"/>
              </w:rPr>
              <w:t>A</w:t>
            </w:r>
            <w:r w:rsidRPr="00607B0D">
              <w:rPr>
                <w:rFonts w:ascii="Times New Roman" w:eastAsia="Times New Roman" w:hAnsi="Times New Roman"/>
                <w:sz w:val="20"/>
                <w:lang w:val="sv-SE" w:eastAsia="sv-SE"/>
              </w:rPr>
              <w:t>ddition and release delay of known NR PSCell in FR</w:t>
            </w:r>
            <w:r w:rsidRPr="00607B0D">
              <w:rPr>
                <w:rFonts w:ascii="Times New Roman" w:eastAsia="Times New Roman" w:hAnsi="Times New Roman" w:hint="eastAsia"/>
                <w:sz w:val="20"/>
                <w:lang w:val="sv-SE" w:eastAsia="sv-SE"/>
              </w:rPr>
              <w:t>1</w:t>
            </w:r>
          </w:p>
          <w:p w14:paraId="4AD8A3FA" w14:textId="77777777" w:rsidR="00D06006" w:rsidRPr="00607B0D" w:rsidRDefault="00D06006" w:rsidP="00096441">
            <w:pPr>
              <w:pStyle w:val="30"/>
              <w:spacing w:before="0" w:afterLines="50" w:after="120"/>
              <w:ind w:left="0" w:firstLine="0"/>
              <w:jc w:val="both"/>
              <w:rPr>
                <w:rFonts w:ascii="Times New Roman" w:eastAsia="Times New Roman" w:hAnsi="Times New Roman"/>
                <w:sz w:val="20"/>
                <w:lang w:val="sv-SE" w:eastAsia="sv-SE"/>
              </w:rPr>
            </w:pPr>
            <w:r>
              <w:rPr>
                <w:rFonts w:ascii="Times New Roman" w:eastAsia="Times New Roman" w:hAnsi="Times New Roman"/>
                <w:sz w:val="20"/>
                <w:lang w:val="sv-SE" w:eastAsia="sv-SE"/>
              </w:rPr>
              <w:t>TC5:</w:t>
            </w:r>
            <w:r w:rsidRPr="00607B0D">
              <w:rPr>
                <w:rFonts w:ascii="Times New Roman" w:eastAsia="Times New Roman" w:hAnsi="Times New Roman"/>
                <w:sz w:val="20"/>
                <w:lang w:val="sv-SE" w:eastAsia="sv-SE"/>
              </w:rPr>
              <w:t xml:space="preserve"> </w:t>
            </w:r>
            <w:r w:rsidRPr="00607B0D">
              <w:rPr>
                <w:rFonts w:ascii="Times New Roman" w:eastAsia="Times New Roman" w:hAnsi="Times New Roman" w:hint="eastAsia"/>
                <w:sz w:val="20"/>
                <w:lang w:val="sv-SE" w:eastAsia="sv-SE"/>
              </w:rPr>
              <w:t>A</w:t>
            </w:r>
            <w:r w:rsidRPr="00607B0D">
              <w:rPr>
                <w:rFonts w:ascii="Times New Roman" w:eastAsia="Times New Roman" w:hAnsi="Times New Roman"/>
                <w:sz w:val="20"/>
                <w:lang w:val="sv-SE" w:eastAsia="sv-SE"/>
              </w:rPr>
              <w:t xml:space="preserve">ddition and release delay of </w:t>
            </w:r>
            <w:r w:rsidRPr="00607B0D">
              <w:rPr>
                <w:rFonts w:ascii="Times New Roman" w:eastAsia="Times New Roman" w:hAnsi="Times New Roman" w:hint="eastAsia"/>
                <w:sz w:val="20"/>
                <w:lang w:val="sv-SE" w:eastAsia="sv-SE"/>
              </w:rPr>
              <w:t>un</w:t>
            </w:r>
            <w:r w:rsidRPr="00607B0D">
              <w:rPr>
                <w:rFonts w:ascii="Times New Roman" w:eastAsia="Times New Roman" w:hAnsi="Times New Roman"/>
                <w:sz w:val="20"/>
                <w:lang w:val="sv-SE" w:eastAsia="sv-SE"/>
              </w:rPr>
              <w:t>known NR PSCell in FR</w:t>
            </w:r>
            <w:r w:rsidRPr="00607B0D">
              <w:rPr>
                <w:rFonts w:ascii="Times New Roman" w:eastAsia="Times New Roman" w:hAnsi="Times New Roman" w:hint="eastAsia"/>
                <w:sz w:val="20"/>
                <w:lang w:val="sv-SE" w:eastAsia="sv-SE"/>
              </w:rPr>
              <w:t>1</w:t>
            </w:r>
          </w:p>
        </w:tc>
        <w:tc>
          <w:tcPr>
            <w:tcW w:w="1316" w:type="dxa"/>
          </w:tcPr>
          <w:p w14:paraId="74177EE4" w14:textId="77777777" w:rsidR="00D06006" w:rsidRPr="00EF166B" w:rsidRDefault="00D06006" w:rsidP="00096441">
            <w:pPr>
              <w:spacing w:afterLines="50" w:after="120"/>
              <w:rPr>
                <w:sz w:val="20"/>
                <w:szCs w:val="20"/>
                <w:lang w:val="en-GB"/>
              </w:rPr>
            </w:pPr>
            <w:r w:rsidRPr="007C2458">
              <w:rPr>
                <w:rFonts w:eastAsiaTheme="minorEastAsia" w:hint="eastAsia"/>
                <w:sz w:val="20"/>
                <w:szCs w:val="20"/>
                <w:lang w:val="en-GB"/>
              </w:rPr>
              <w:t>TBA</w:t>
            </w:r>
          </w:p>
        </w:tc>
      </w:tr>
      <w:tr w:rsidR="00D06006" w:rsidRPr="00EF166B" w14:paraId="0277B02D" w14:textId="77777777" w:rsidTr="001A6EC0">
        <w:trPr>
          <w:trHeight w:val="226"/>
          <w:jc w:val="center"/>
        </w:trPr>
        <w:tc>
          <w:tcPr>
            <w:tcW w:w="2799" w:type="dxa"/>
          </w:tcPr>
          <w:p w14:paraId="795E706E" w14:textId="77777777" w:rsidR="00D06006" w:rsidRPr="00607B0D" w:rsidRDefault="00D06006" w:rsidP="00096441">
            <w:pPr>
              <w:overflowPunct w:val="0"/>
              <w:autoSpaceDE w:val="0"/>
              <w:autoSpaceDN w:val="0"/>
              <w:spacing w:afterLines="50" w:after="120"/>
              <w:jc w:val="both"/>
              <w:textAlignment w:val="baseline"/>
              <w:rPr>
                <w:color w:val="000000"/>
                <w:sz w:val="20"/>
                <w:szCs w:val="20"/>
                <w:lang w:eastAsia="sv-SE"/>
              </w:rPr>
            </w:pPr>
            <w:r w:rsidRPr="00607B0D">
              <w:rPr>
                <w:color w:val="000000"/>
                <w:sz w:val="20"/>
                <w:szCs w:val="20"/>
                <w:lang w:eastAsia="sv-SE"/>
              </w:rPr>
              <w:t xml:space="preserve">Scheduling availability </w:t>
            </w:r>
          </w:p>
          <w:p w14:paraId="370C220C"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color w:val="000000"/>
                <w:sz w:val="20"/>
                <w:szCs w:val="20"/>
                <w:lang w:eastAsia="sv-SE"/>
              </w:rPr>
              <w:t>(</w:t>
            </w:r>
            <w:r w:rsidRPr="00607B0D">
              <w:rPr>
                <w:sz w:val="20"/>
                <w:szCs w:val="20"/>
                <w:lang w:val="sv-SE"/>
              </w:rPr>
              <w:t>8.1.7, 8.5.7, 8.5.8, 9.5.6,</w:t>
            </w:r>
            <w:r w:rsidRPr="00607B0D">
              <w:rPr>
                <w:color w:val="000000"/>
                <w:sz w:val="20"/>
                <w:szCs w:val="20"/>
                <w:lang w:eastAsia="sv-SE"/>
              </w:rPr>
              <w:t>)</w:t>
            </w:r>
          </w:p>
        </w:tc>
        <w:tc>
          <w:tcPr>
            <w:tcW w:w="980" w:type="dxa"/>
          </w:tcPr>
          <w:p w14:paraId="67830A63"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4296" w:type="dxa"/>
          </w:tcPr>
          <w:p w14:paraId="2932649D"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1316" w:type="dxa"/>
          </w:tcPr>
          <w:p w14:paraId="0D4A9D0D" w14:textId="77777777" w:rsidR="00D06006" w:rsidRPr="00EF166B" w:rsidRDefault="00D06006" w:rsidP="00096441">
            <w:pPr>
              <w:spacing w:afterLines="50" w:after="120"/>
              <w:rPr>
                <w:rFonts w:eastAsiaTheme="minorEastAsia"/>
                <w:sz w:val="20"/>
                <w:szCs w:val="20"/>
                <w:lang w:val="en-GB"/>
              </w:rPr>
            </w:pPr>
          </w:p>
        </w:tc>
      </w:tr>
      <w:tr w:rsidR="00D06006" w:rsidRPr="00EF166B" w14:paraId="05ED84A3" w14:textId="77777777" w:rsidTr="001A6EC0">
        <w:trPr>
          <w:trHeight w:val="226"/>
          <w:jc w:val="center"/>
        </w:trPr>
        <w:tc>
          <w:tcPr>
            <w:tcW w:w="2799" w:type="dxa"/>
          </w:tcPr>
          <w:p w14:paraId="44AE6785" w14:textId="77777777" w:rsidR="00D06006" w:rsidRPr="00607B0D" w:rsidRDefault="00D06006" w:rsidP="00096441">
            <w:pPr>
              <w:overflowPunct w:val="0"/>
              <w:autoSpaceDE w:val="0"/>
              <w:autoSpaceDN w:val="0"/>
              <w:spacing w:afterLines="50" w:after="120"/>
              <w:jc w:val="both"/>
              <w:textAlignment w:val="baseline"/>
              <w:rPr>
                <w:sz w:val="20"/>
                <w:szCs w:val="20"/>
                <w:lang w:val="sv-SE" w:eastAsia="sv-SE"/>
              </w:rPr>
            </w:pPr>
            <w:r w:rsidRPr="00607B0D">
              <w:rPr>
                <w:sz w:val="20"/>
                <w:szCs w:val="20"/>
                <w:lang w:val="sv-SE" w:eastAsia="sv-SE"/>
              </w:rPr>
              <w:t>CSSF</w:t>
            </w:r>
          </w:p>
          <w:p w14:paraId="71C6237F" w14:textId="77777777" w:rsidR="00D06006" w:rsidRPr="00607B0D" w:rsidRDefault="00D06006" w:rsidP="00096441">
            <w:pPr>
              <w:overflowPunct w:val="0"/>
              <w:autoSpaceDE w:val="0"/>
              <w:autoSpaceDN w:val="0"/>
              <w:spacing w:afterLines="50" w:after="120"/>
              <w:jc w:val="both"/>
              <w:textAlignment w:val="baseline"/>
              <w:rPr>
                <w:rFonts w:eastAsiaTheme="minorEastAsia"/>
                <w:sz w:val="20"/>
                <w:szCs w:val="20"/>
                <w:lang w:val="en-GB"/>
              </w:rPr>
            </w:pPr>
            <w:r w:rsidRPr="00607B0D">
              <w:rPr>
                <w:sz w:val="20"/>
                <w:szCs w:val="20"/>
                <w:lang w:val="sv-SE" w:eastAsia="sv-SE"/>
              </w:rPr>
              <w:t>(</w:t>
            </w:r>
            <w:r w:rsidRPr="00607B0D">
              <w:rPr>
                <w:sz w:val="20"/>
                <w:szCs w:val="20"/>
                <w:lang w:val="sv-SE"/>
              </w:rPr>
              <w:t>9.1.5.1.4, 9.1.5.2.4</w:t>
            </w:r>
            <w:r w:rsidRPr="00607B0D">
              <w:rPr>
                <w:sz w:val="20"/>
                <w:szCs w:val="20"/>
                <w:lang w:val="sv-SE" w:eastAsia="sv-SE"/>
              </w:rPr>
              <w:t>)</w:t>
            </w:r>
          </w:p>
        </w:tc>
        <w:tc>
          <w:tcPr>
            <w:tcW w:w="980" w:type="dxa"/>
          </w:tcPr>
          <w:p w14:paraId="594CA93C"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4296" w:type="dxa"/>
          </w:tcPr>
          <w:p w14:paraId="6D05446D" w14:textId="77777777" w:rsidR="00D06006" w:rsidRPr="00607B0D" w:rsidRDefault="00D06006" w:rsidP="00096441">
            <w:pPr>
              <w:spacing w:afterLines="50" w:after="120"/>
              <w:rPr>
                <w:rFonts w:eastAsiaTheme="minorEastAsia"/>
                <w:sz w:val="20"/>
                <w:szCs w:val="20"/>
                <w:lang w:val="en-GB"/>
              </w:rPr>
            </w:pPr>
            <w:r w:rsidRPr="00607B0D">
              <w:rPr>
                <w:rFonts w:eastAsiaTheme="minorEastAsia"/>
                <w:sz w:val="20"/>
                <w:szCs w:val="20"/>
                <w:lang w:val="en-GB"/>
              </w:rPr>
              <w:t>N/A</w:t>
            </w:r>
          </w:p>
        </w:tc>
        <w:tc>
          <w:tcPr>
            <w:tcW w:w="1316" w:type="dxa"/>
          </w:tcPr>
          <w:p w14:paraId="7E1EFD6F" w14:textId="77777777" w:rsidR="00D06006" w:rsidRPr="00EF166B" w:rsidRDefault="00D06006" w:rsidP="00096441">
            <w:pPr>
              <w:spacing w:afterLines="50" w:after="120"/>
              <w:rPr>
                <w:rFonts w:eastAsiaTheme="minorEastAsia"/>
                <w:sz w:val="20"/>
                <w:szCs w:val="20"/>
                <w:lang w:val="en-GB"/>
              </w:rPr>
            </w:pPr>
          </w:p>
        </w:tc>
      </w:tr>
      <w:tr w:rsidR="00D06006" w:rsidRPr="00EF166B" w14:paraId="4DBDF704" w14:textId="77777777" w:rsidTr="001A6EC0">
        <w:trPr>
          <w:trHeight w:val="226"/>
          <w:jc w:val="center"/>
        </w:trPr>
        <w:tc>
          <w:tcPr>
            <w:tcW w:w="2799" w:type="dxa"/>
          </w:tcPr>
          <w:p w14:paraId="040617B1" w14:textId="77777777" w:rsidR="00D06006" w:rsidRPr="00607B0D" w:rsidRDefault="00D06006" w:rsidP="00096441">
            <w:pPr>
              <w:spacing w:afterLines="50" w:after="120"/>
              <w:rPr>
                <w:color w:val="000000"/>
                <w:sz w:val="20"/>
                <w:szCs w:val="20"/>
                <w:lang w:eastAsia="sv-SE"/>
              </w:rPr>
            </w:pPr>
            <w:r w:rsidRPr="00607B0D">
              <w:rPr>
                <w:sz w:val="20"/>
                <w:szCs w:val="20"/>
                <w:lang w:val="sv-SE" w:eastAsia="sv-SE"/>
              </w:rPr>
              <w:t>SCG activation/deacti</w:t>
            </w:r>
            <w:proofErr w:type="spellStart"/>
            <w:r w:rsidRPr="00607B0D">
              <w:rPr>
                <w:color w:val="000000"/>
                <w:sz w:val="20"/>
                <w:szCs w:val="20"/>
                <w:lang w:eastAsia="sv-SE"/>
              </w:rPr>
              <w:t>vation</w:t>
            </w:r>
            <w:proofErr w:type="spellEnd"/>
          </w:p>
          <w:p w14:paraId="78C796CC" w14:textId="77777777" w:rsidR="00D06006" w:rsidRPr="00607B0D" w:rsidRDefault="00D06006" w:rsidP="00096441">
            <w:pPr>
              <w:spacing w:afterLines="50" w:after="120"/>
              <w:rPr>
                <w:rFonts w:eastAsiaTheme="minorEastAsia"/>
                <w:sz w:val="20"/>
                <w:szCs w:val="20"/>
                <w:lang w:val="en-GB"/>
              </w:rPr>
            </w:pPr>
            <w:r w:rsidRPr="00607B0D">
              <w:rPr>
                <w:rFonts w:eastAsiaTheme="minorEastAsia" w:hint="eastAsia"/>
                <w:sz w:val="20"/>
                <w:szCs w:val="20"/>
                <w:lang w:val="en-GB"/>
              </w:rPr>
              <w:t>(</w:t>
            </w:r>
            <w:r w:rsidRPr="00607B0D">
              <w:rPr>
                <w:sz w:val="20"/>
                <w:szCs w:val="20"/>
                <w:lang w:val="sv-SE"/>
              </w:rPr>
              <w:t>8.17.2</w:t>
            </w:r>
            <w:r w:rsidRPr="00607B0D">
              <w:rPr>
                <w:rFonts w:eastAsiaTheme="minorEastAsia"/>
                <w:sz w:val="20"/>
                <w:szCs w:val="20"/>
                <w:lang w:val="en-GB"/>
              </w:rPr>
              <w:t>)</w:t>
            </w:r>
          </w:p>
        </w:tc>
        <w:tc>
          <w:tcPr>
            <w:tcW w:w="980" w:type="dxa"/>
          </w:tcPr>
          <w:p w14:paraId="1BF1047A" w14:textId="1B7A3FC4" w:rsidR="00D06006" w:rsidRPr="00D06006" w:rsidRDefault="00096441" w:rsidP="00096441">
            <w:pPr>
              <w:spacing w:afterLines="50" w:after="120"/>
              <w:rPr>
                <w:b/>
                <w:sz w:val="20"/>
                <w:szCs w:val="20"/>
              </w:rPr>
            </w:pPr>
            <w:r>
              <w:rPr>
                <w:rFonts w:eastAsiaTheme="minorEastAsia" w:hint="eastAsia"/>
                <w:b/>
                <w:sz w:val="20"/>
                <w:szCs w:val="20"/>
                <w:lang w:val="en-GB"/>
              </w:rPr>
              <w:t>[</w:t>
            </w:r>
            <w:r w:rsidRPr="00D06006">
              <w:rPr>
                <w:rFonts w:eastAsiaTheme="minorEastAsia"/>
                <w:b/>
                <w:sz w:val="20"/>
                <w:szCs w:val="20"/>
                <w:lang w:val="en-GB"/>
              </w:rPr>
              <w:t>YES</w:t>
            </w:r>
            <w:r>
              <w:rPr>
                <w:rFonts w:eastAsiaTheme="minorEastAsia"/>
                <w:b/>
                <w:sz w:val="20"/>
                <w:szCs w:val="20"/>
                <w:lang w:val="en-GB"/>
              </w:rPr>
              <w:t>]</w:t>
            </w:r>
          </w:p>
        </w:tc>
        <w:tc>
          <w:tcPr>
            <w:tcW w:w="4296" w:type="dxa"/>
          </w:tcPr>
          <w:p w14:paraId="0845733F" w14:textId="77777777" w:rsidR="00D06006" w:rsidRPr="001D0B6E" w:rsidRDefault="00D06006" w:rsidP="00096441">
            <w:pPr>
              <w:spacing w:afterLines="50" w:after="120"/>
              <w:rPr>
                <w:sz w:val="20"/>
                <w:szCs w:val="20"/>
              </w:rPr>
            </w:pPr>
            <w:r>
              <w:rPr>
                <w:sz w:val="20"/>
                <w:szCs w:val="20"/>
              </w:rPr>
              <w:t xml:space="preserve">TC6: </w:t>
            </w:r>
            <w:r w:rsidRPr="00607B0D">
              <w:rPr>
                <w:sz w:val="20"/>
                <w:szCs w:val="20"/>
              </w:rPr>
              <w:t xml:space="preserve">NR </w:t>
            </w:r>
            <w:proofErr w:type="spellStart"/>
            <w:r w:rsidRPr="00607B0D">
              <w:rPr>
                <w:sz w:val="20"/>
                <w:szCs w:val="20"/>
              </w:rPr>
              <w:t>PSCell</w:t>
            </w:r>
            <w:proofErr w:type="spellEnd"/>
            <w:r w:rsidRPr="00607B0D">
              <w:rPr>
                <w:sz w:val="20"/>
                <w:szCs w:val="20"/>
              </w:rPr>
              <w:t xml:space="preserve"> activation and deactivation delay under </w:t>
            </w:r>
            <w:r>
              <w:rPr>
                <w:sz w:val="20"/>
                <w:szCs w:val="20"/>
              </w:rPr>
              <w:t>FR1</w:t>
            </w:r>
            <w:r w:rsidRPr="002479B3">
              <w:rPr>
                <w:rFonts w:hint="eastAsia"/>
                <w:sz w:val="20"/>
                <w:szCs w:val="20"/>
              </w:rPr>
              <w:t>+FR1</w:t>
            </w:r>
            <w:r>
              <w:rPr>
                <w:sz w:val="20"/>
                <w:szCs w:val="20"/>
              </w:rPr>
              <w:t xml:space="preserve"> </w:t>
            </w:r>
            <w:r w:rsidRPr="001D0B6E">
              <w:rPr>
                <w:sz w:val="20"/>
                <w:szCs w:val="20"/>
              </w:rPr>
              <w:t>NR</w:t>
            </w:r>
            <w:r w:rsidRPr="00607B0D">
              <w:rPr>
                <w:sz w:val="20"/>
                <w:szCs w:val="20"/>
              </w:rPr>
              <w:t xml:space="preserve">-DC </w:t>
            </w:r>
            <w:r>
              <w:rPr>
                <w:sz w:val="20"/>
                <w:szCs w:val="20"/>
              </w:rPr>
              <w:t xml:space="preserve">(for </w:t>
            </w:r>
            <w:r w:rsidRPr="001D0B6E">
              <w:rPr>
                <w:sz w:val="20"/>
                <w:szCs w:val="20"/>
              </w:rPr>
              <w:t>RACH-less based conditions when</w:t>
            </w:r>
            <w:r>
              <w:rPr>
                <w:sz w:val="20"/>
                <w:szCs w:val="20"/>
              </w:rPr>
              <w:t xml:space="preserve"> </w:t>
            </w:r>
            <w:r w:rsidRPr="002479B3">
              <w:rPr>
                <w:rFonts w:hint="eastAsia"/>
                <w:sz w:val="20"/>
                <w:szCs w:val="20"/>
              </w:rPr>
              <w:t>FR1</w:t>
            </w:r>
            <w:r w:rsidRPr="001D0B6E">
              <w:rPr>
                <w:sz w:val="20"/>
                <w:szCs w:val="20"/>
              </w:rPr>
              <w:t xml:space="preserve"> </w:t>
            </w:r>
            <w:proofErr w:type="spellStart"/>
            <w:r w:rsidRPr="001D0B6E">
              <w:rPr>
                <w:sz w:val="20"/>
                <w:szCs w:val="20"/>
              </w:rPr>
              <w:t>PSCell</w:t>
            </w:r>
            <w:proofErr w:type="spellEnd"/>
            <w:r w:rsidRPr="001D0B6E">
              <w:rPr>
                <w:sz w:val="20"/>
                <w:szCs w:val="20"/>
              </w:rPr>
              <w:t xml:space="preserve"> and TCI state are known</w:t>
            </w:r>
            <w:r>
              <w:rPr>
                <w:sz w:val="20"/>
                <w:szCs w:val="20"/>
              </w:rPr>
              <w:t>)</w:t>
            </w:r>
          </w:p>
        </w:tc>
        <w:tc>
          <w:tcPr>
            <w:tcW w:w="1316" w:type="dxa"/>
          </w:tcPr>
          <w:p w14:paraId="6B62F0D4" w14:textId="77777777" w:rsidR="00D06006" w:rsidRPr="00EF166B" w:rsidRDefault="00D06006" w:rsidP="00096441">
            <w:pPr>
              <w:spacing w:afterLines="50" w:after="120"/>
              <w:rPr>
                <w:rFonts w:eastAsiaTheme="minorEastAsia"/>
                <w:sz w:val="20"/>
                <w:szCs w:val="20"/>
                <w:lang w:val="en-GB"/>
              </w:rPr>
            </w:pPr>
            <w:r w:rsidRPr="007C2458">
              <w:rPr>
                <w:rFonts w:eastAsiaTheme="minorEastAsia" w:hint="eastAsia"/>
                <w:sz w:val="20"/>
                <w:szCs w:val="20"/>
                <w:lang w:val="en-GB"/>
              </w:rPr>
              <w:t>TBA</w:t>
            </w:r>
          </w:p>
        </w:tc>
      </w:tr>
    </w:tbl>
    <w:p w14:paraId="5C32F4BB" w14:textId="77777777" w:rsidR="00A74337" w:rsidRDefault="00A74337" w:rsidP="00A74337">
      <w:pPr>
        <w:pStyle w:val="10"/>
        <w:pBdr>
          <w:top w:val="single" w:sz="12" w:space="2" w:color="auto"/>
        </w:pBdr>
        <w:jc w:val="both"/>
        <w:rPr>
          <w:sz w:val="32"/>
        </w:rPr>
      </w:pPr>
      <w:r w:rsidRPr="00B7162C">
        <w:rPr>
          <w:rFonts w:hint="eastAsia"/>
          <w:sz w:val="32"/>
        </w:rPr>
        <w:lastRenderedPageBreak/>
        <w:t>References</w:t>
      </w:r>
    </w:p>
    <w:p w14:paraId="6D56FAAB" w14:textId="364D5194" w:rsidR="00277354" w:rsidRDefault="00583ED3" w:rsidP="0063583B">
      <w:r>
        <w:t xml:space="preserve">[1] </w:t>
      </w:r>
      <w:r w:rsidR="000E3720" w:rsidRPr="000E3720">
        <w:t>R4-2314337</w:t>
      </w:r>
      <w:r w:rsidR="00C12C77">
        <w:t xml:space="preserve">, </w:t>
      </w:r>
      <w:r w:rsidR="00C12C77" w:rsidRPr="00C12C77">
        <w:t xml:space="preserve">WF on NR </w:t>
      </w:r>
      <w:proofErr w:type="spellStart"/>
      <w:r w:rsidR="00C12C77" w:rsidRPr="00C12C77">
        <w:t>FeRRM</w:t>
      </w:r>
      <w:proofErr w:type="spellEnd"/>
      <w:r w:rsidR="00C12C77" w:rsidRPr="00C12C77">
        <w:t xml:space="preserve"> (part</w:t>
      </w:r>
      <w:r w:rsidR="0035453D">
        <w:t>2</w:t>
      </w:r>
      <w:r w:rsidR="00C12C77" w:rsidRPr="00C12C77">
        <w:t>)</w:t>
      </w:r>
      <w:r w:rsidRPr="003302A0">
        <w:t xml:space="preserve">, </w:t>
      </w:r>
      <w:r w:rsidR="0035453D">
        <w:t>OPPO</w:t>
      </w:r>
      <w:r w:rsidRPr="003302A0">
        <w:t>, RAN</w:t>
      </w:r>
      <w:r>
        <w:t>4 #</w:t>
      </w:r>
      <w:r w:rsidR="00277354">
        <w:t>10</w:t>
      </w:r>
      <w:r w:rsidR="00C12C77">
        <w:t>8</w:t>
      </w:r>
    </w:p>
    <w:p w14:paraId="2966F1CC" w14:textId="77777777" w:rsidR="00277354" w:rsidRPr="003302A0" w:rsidRDefault="00277354" w:rsidP="00583ED3"/>
    <w:p w14:paraId="0C91915A" w14:textId="4A706AD9" w:rsidR="00110BFA" w:rsidRPr="005A1E0E" w:rsidRDefault="00836ABC" w:rsidP="00583ED3">
      <w:r>
        <w:t xml:space="preserve">[2] </w:t>
      </w:r>
      <w:r w:rsidRPr="00836ABC">
        <w:t>R4-2308484</w:t>
      </w:r>
      <w:r>
        <w:t>,</w:t>
      </w:r>
      <w:r w:rsidRPr="00836ABC">
        <w:t xml:space="preserve"> Big CR for R18 RRM enhancement- FR1+FR1 NR-DC</w:t>
      </w:r>
      <w:r>
        <w:t>, OPPO</w:t>
      </w:r>
    </w:p>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BEB5D" w14:textId="77777777" w:rsidR="00EE3D1A" w:rsidRDefault="00EE3D1A">
      <w:r>
        <w:separator/>
      </w:r>
    </w:p>
  </w:endnote>
  <w:endnote w:type="continuationSeparator" w:id="0">
    <w:p w14:paraId="09683CDF" w14:textId="77777777" w:rsidR="00EE3D1A" w:rsidRDefault="00EE3D1A">
      <w:r>
        <w:continuationSeparator/>
      </w:r>
    </w:p>
  </w:endnote>
  <w:endnote w:type="continuationNotice" w:id="1">
    <w:p w14:paraId="6CA30429" w14:textId="77777777" w:rsidR="00EE3D1A" w:rsidRDefault="00EE3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A6F91" w14:textId="77777777" w:rsidR="00EE3D1A" w:rsidRDefault="00EE3D1A">
      <w:r>
        <w:separator/>
      </w:r>
    </w:p>
  </w:footnote>
  <w:footnote w:type="continuationSeparator" w:id="0">
    <w:p w14:paraId="36C80E83" w14:textId="77777777" w:rsidR="00EE3D1A" w:rsidRDefault="00EE3D1A">
      <w:r>
        <w:continuationSeparator/>
      </w:r>
    </w:p>
  </w:footnote>
  <w:footnote w:type="continuationNotice" w:id="1">
    <w:p w14:paraId="6D6473D9" w14:textId="77777777" w:rsidR="00EE3D1A" w:rsidRDefault="00EE3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1"/>
  </w:num>
  <w:num w:numId="12">
    <w:abstractNumId w:val="0"/>
  </w:num>
  <w:num w:numId="13">
    <w:abstractNumId w:val="1"/>
  </w:num>
  <w:num w:numId="14">
    <w:abstractNumId w:val="7"/>
  </w:num>
  <w:num w:numId="15">
    <w:abstractNumId w:val="6"/>
  </w:num>
  <w:num w:numId="16">
    <w:abstractNumId w:val="9"/>
  </w:num>
  <w:num w:numId="17">
    <w:abstractNumId w:val="5"/>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441"/>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00ED"/>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B3"/>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53D"/>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63AB"/>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385C"/>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358"/>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6ABC"/>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960"/>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680C"/>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DBA"/>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33D3"/>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DB7"/>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F4B"/>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16C"/>
    <w:rsid w:val="00ED1A31"/>
    <w:rsid w:val="00ED4BDF"/>
    <w:rsid w:val="00ED4F4A"/>
    <w:rsid w:val="00ED516E"/>
    <w:rsid w:val="00ED7B39"/>
    <w:rsid w:val="00ED7C3F"/>
    <w:rsid w:val="00EE1C88"/>
    <w:rsid w:val="00EE2874"/>
    <w:rsid w:val="00EE2914"/>
    <w:rsid w:val="00EE3D1A"/>
    <w:rsid w:val="00EE3E5B"/>
    <w:rsid w:val="00EE45DC"/>
    <w:rsid w:val="00EE567A"/>
    <w:rsid w:val="00EE5D62"/>
    <w:rsid w:val="00EE68DE"/>
    <w:rsid w:val="00EE6A2A"/>
    <w:rsid w:val="00EE7C11"/>
    <w:rsid w:val="00EF054A"/>
    <w:rsid w:val="00EF082F"/>
    <w:rsid w:val="00EF08FC"/>
    <w:rsid w:val="00EF10A1"/>
    <w:rsid w:val="00EF166B"/>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697"/>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3F38530-01E1-4395-8CA0-0AA953D5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1601</TotalTime>
  <Pages>1</Pages>
  <Words>1193</Words>
  <Characters>6806</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18</cp:revision>
  <cp:lastPrinted>2016-08-05T18:54:00Z</cp:lastPrinted>
  <dcterms:created xsi:type="dcterms:W3CDTF">2023-09-22T17:49:00Z</dcterms:created>
  <dcterms:modified xsi:type="dcterms:W3CDTF">2023-09-27T12:04:00Z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